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EBE" w:rsidRDefault="00665928">
      <w:pPr>
        <w:ind w:left="-15" w:firstLine="0"/>
      </w:pPr>
      <w:r>
        <w:t xml:space="preserve">СОГЛАСОВАНО: </w:t>
      </w:r>
    </w:p>
    <w:p w:rsidR="00D42EBE" w:rsidRDefault="00665928" w:rsidP="00E00D53">
      <w:pPr>
        <w:ind w:left="-15" w:firstLine="0"/>
      </w:pPr>
      <w:r>
        <w:t xml:space="preserve">Начальник отдела дополнительного образования и воспитания детей и молодежи департамента образования, науки и молодежной политики Воронежской области </w:t>
      </w:r>
    </w:p>
    <w:p w:rsidR="00D42EBE" w:rsidRDefault="00665928">
      <w:pPr>
        <w:spacing w:after="25" w:line="259" w:lineRule="auto"/>
        <w:ind w:firstLine="0"/>
        <w:jc w:val="left"/>
      </w:pPr>
      <w:r>
        <w:t xml:space="preserve"> </w:t>
      </w:r>
    </w:p>
    <w:p w:rsidR="00D42EBE" w:rsidRDefault="00665928">
      <w:pPr>
        <w:ind w:left="-15" w:firstLine="0"/>
      </w:pPr>
      <w:r>
        <w:t xml:space="preserve">____________________В.В. Фролов </w:t>
      </w:r>
    </w:p>
    <w:p w:rsidR="00D42EBE" w:rsidRDefault="00665928">
      <w:pPr>
        <w:spacing w:after="25" w:line="259" w:lineRule="auto"/>
        <w:ind w:left="310" w:firstLine="0"/>
        <w:jc w:val="center"/>
      </w:pPr>
      <w:r>
        <w:t xml:space="preserve"> </w:t>
      </w:r>
    </w:p>
    <w:p w:rsidR="00D42EBE" w:rsidRDefault="00E00D53">
      <w:pPr>
        <w:ind w:left="-15" w:firstLine="0"/>
      </w:pPr>
      <w:r>
        <w:t>«___»__________________2018</w:t>
      </w:r>
      <w:r w:rsidR="00665928">
        <w:t xml:space="preserve"> г. </w:t>
      </w:r>
    </w:p>
    <w:p w:rsidR="00E00D53" w:rsidRDefault="00E00D53">
      <w:pPr>
        <w:ind w:left="149" w:firstLine="0"/>
      </w:pPr>
    </w:p>
    <w:p w:rsidR="00E00D53" w:rsidRDefault="00E00D53">
      <w:pPr>
        <w:ind w:left="149" w:firstLine="0"/>
      </w:pPr>
    </w:p>
    <w:p w:rsidR="00D42EBE" w:rsidRDefault="00E00D53" w:rsidP="00E00D53">
      <w:pPr>
        <w:ind w:left="149" w:firstLine="0"/>
      </w:pPr>
      <w:r>
        <w:lastRenderedPageBreak/>
        <w:t xml:space="preserve">УТВЕРЖДАЮ: Директор государственного бюджетного </w:t>
      </w:r>
      <w:r w:rsidR="00665928">
        <w:t>учреждения дополнительного образования Воронежской области «Центр инженерных компетенций детей и молодежи «</w:t>
      </w:r>
      <w:proofErr w:type="spellStart"/>
      <w:r w:rsidR="00665928">
        <w:t>Кванториум</w:t>
      </w:r>
      <w:proofErr w:type="spellEnd"/>
      <w:r w:rsidR="00665928">
        <w:t xml:space="preserve">» </w:t>
      </w:r>
    </w:p>
    <w:p w:rsidR="00D42EBE" w:rsidRDefault="00665928">
      <w:pPr>
        <w:spacing w:after="25" w:line="259" w:lineRule="auto"/>
        <w:ind w:left="149" w:firstLine="0"/>
        <w:jc w:val="left"/>
      </w:pPr>
      <w:r>
        <w:t xml:space="preserve"> </w:t>
      </w:r>
    </w:p>
    <w:p w:rsidR="00D42EBE" w:rsidRDefault="00E00D53" w:rsidP="00E00D53">
      <w:pPr>
        <w:ind w:left="142" w:firstLine="0"/>
      </w:pPr>
      <w:r>
        <w:t>____________________</w:t>
      </w:r>
      <w:proofErr w:type="spellStart"/>
      <w:r>
        <w:t>И.А.</w:t>
      </w:r>
      <w:r w:rsidR="00665928">
        <w:t>Коржик</w:t>
      </w:r>
      <w:proofErr w:type="spellEnd"/>
      <w:r w:rsidR="00665928">
        <w:t xml:space="preserve"> </w:t>
      </w:r>
    </w:p>
    <w:p w:rsidR="00D42EBE" w:rsidRDefault="00665928">
      <w:pPr>
        <w:spacing w:after="25" w:line="259" w:lineRule="auto"/>
        <w:ind w:left="149" w:firstLine="0"/>
        <w:jc w:val="left"/>
      </w:pPr>
      <w:r>
        <w:t xml:space="preserve"> </w:t>
      </w:r>
    </w:p>
    <w:p w:rsidR="00D42EBE" w:rsidRDefault="00E00D53" w:rsidP="00E00D53">
      <w:pPr>
        <w:ind w:left="142" w:firstLine="0"/>
      </w:pPr>
      <w:r>
        <w:t>«___» _________________ 2018</w:t>
      </w:r>
      <w:r w:rsidR="00665928">
        <w:t xml:space="preserve"> г. </w:t>
      </w:r>
    </w:p>
    <w:p w:rsidR="00D42EBE" w:rsidRDefault="00665928">
      <w:pPr>
        <w:spacing w:after="0" w:line="259" w:lineRule="auto"/>
        <w:ind w:firstLine="0"/>
        <w:jc w:val="left"/>
      </w:pPr>
      <w:r>
        <w:t xml:space="preserve"> </w:t>
      </w:r>
    </w:p>
    <w:p w:rsidR="00D42EBE" w:rsidRDefault="00665928">
      <w:pPr>
        <w:spacing w:after="0" w:line="259" w:lineRule="auto"/>
        <w:ind w:firstLine="0"/>
        <w:jc w:val="left"/>
      </w:pPr>
      <w:r>
        <w:t xml:space="preserve"> </w:t>
      </w:r>
    </w:p>
    <w:p w:rsidR="00D42EBE" w:rsidRDefault="00D42EBE">
      <w:pPr>
        <w:sectPr w:rsidR="00D42EBE" w:rsidSect="00E00D53">
          <w:pgSz w:w="11906" w:h="16838"/>
          <w:pgMar w:top="1440" w:right="846" w:bottom="1440" w:left="1702" w:header="720" w:footer="720" w:gutter="0"/>
          <w:cols w:num="2" w:space="2990" w:equalWidth="0">
            <w:col w:w="4337" w:space="455"/>
            <w:col w:w="4566"/>
          </w:cols>
        </w:sectPr>
      </w:pPr>
    </w:p>
    <w:p w:rsidR="00E00D53" w:rsidRDefault="00665928">
      <w:pPr>
        <w:spacing w:line="270" w:lineRule="auto"/>
        <w:ind w:left="713" w:right="847" w:hanging="10"/>
        <w:jc w:val="center"/>
        <w:rPr>
          <w:b/>
        </w:rPr>
      </w:pPr>
      <w:r>
        <w:rPr>
          <w:b/>
        </w:rPr>
        <w:lastRenderedPageBreak/>
        <w:t xml:space="preserve">ПОЛОЖЕНИЕ </w:t>
      </w:r>
    </w:p>
    <w:p w:rsidR="00E00D53" w:rsidRDefault="00665928">
      <w:pPr>
        <w:spacing w:line="270" w:lineRule="auto"/>
        <w:ind w:left="713" w:right="847" w:hanging="10"/>
        <w:jc w:val="center"/>
        <w:rPr>
          <w:b/>
        </w:rPr>
      </w:pPr>
      <w:r>
        <w:rPr>
          <w:b/>
        </w:rPr>
        <w:t>о про</w:t>
      </w:r>
      <w:r w:rsidR="00E00D53">
        <w:rPr>
          <w:b/>
        </w:rPr>
        <w:t xml:space="preserve">ведении регионального этапа </w:t>
      </w:r>
    </w:p>
    <w:p w:rsidR="00E00D53" w:rsidRDefault="00E00D53">
      <w:pPr>
        <w:spacing w:line="270" w:lineRule="auto"/>
        <w:ind w:left="713" w:right="847" w:hanging="10"/>
        <w:jc w:val="center"/>
        <w:rPr>
          <w:b/>
        </w:rPr>
      </w:pPr>
      <w:r>
        <w:rPr>
          <w:b/>
        </w:rPr>
        <w:t>Всероссийского конкурса</w:t>
      </w:r>
      <w:r w:rsidR="00665928">
        <w:rPr>
          <w:b/>
        </w:rPr>
        <w:t xml:space="preserve"> научно-технологических проектов </w:t>
      </w:r>
      <w:r>
        <w:rPr>
          <w:b/>
        </w:rPr>
        <w:t>«Большие вызовы» в 2018/2019</w:t>
      </w:r>
      <w:r w:rsidR="00665928">
        <w:rPr>
          <w:b/>
        </w:rPr>
        <w:t xml:space="preserve"> </w:t>
      </w:r>
      <w:r>
        <w:rPr>
          <w:b/>
        </w:rPr>
        <w:t xml:space="preserve">учебном </w:t>
      </w:r>
      <w:r w:rsidR="00665928">
        <w:rPr>
          <w:b/>
        </w:rPr>
        <w:t xml:space="preserve">году  </w:t>
      </w:r>
    </w:p>
    <w:p w:rsidR="00D42EBE" w:rsidRDefault="00665928">
      <w:pPr>
        <w:spacing w:line="270" w:lineRule="auto"/>
        <w:ind w:left="713" w:right="847" w:hanging="10"/>
        <w:jc w:val="center"/>
      </w:pPr>
      <w:r>
        <w:rPr>
          <w:b/>
        </w:rPr>
        <w:t xml:space="preserve">(Воронежская область) </w:t>
      </w:r>
    </w:p>
    <w:p w:rsidR="00D42EBE" w:rsidRDefault="00665928" w:rsidP="00911F10">
      <w:pPr>
        <w:spacing w:after="0" w:line="259" w:lineRule="auto"/>
        <w:ind w:left="68" w:firstLine="0"/>
        <w:jc w:val="center"/>
      </w:pPr>
      <w:r>
        <w:t xml:space="preserve"> </w:t>
      </w:r>
    </w:p>
    <w:p w:rsidR="00D42EBE" w:rsidRDefault="00665928">
      <w:pPr>
        <w:pStyle w:val="1"/>
        <w:tabs>
          <w:tab w:val="center" w:pos="3678"/>
          <w:tab w:val="center" w:pos="5315"/>
        </w:tabs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Общие положения </w:t>
      </w:r>
    </w:p>
    <w:p w:rsidR="00D42EBE" w:rsidRDefault="00665928">
      <w:pPr>
        <w:ind w:left="-15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Настоящее Положение определяет порядок организации и проведения </w:t>
      </w:r>
      <w:r w:rsidR="00EA113C">
        <w:t xml:space="preserve">регионального этапа </w:t>
      </w:r>
      <w:r>
        <w:t xml:space="preserve">Всероссийского конкурса научно-технологических проектов </w:t>
      </w:r>
      <w:r w:rsidR="00EA113C">
        <w:t xml:space="preserve">«Большие вызовы» </w:t>
      </w:r>
      <w:r>
        <w:t>в Воронежской области</w:t>
      </w:r>
      <w:r w:rsidR="005311D3">
        <w:t xml:space="preserve"> (далее – Конкурс)</w:t>
      </w:r>
      <w:r>
        <w:t xml:space="preserve">. </w:t>
      </w:r>
    </w:p>
    <w:p w:rsidR="00EA113C" w:rsidRDefault="00EA113C">
      <w:pPr>
        <w:ind w:left="-15"/>
      </w:pPr>
      <w:r w:rsidRPr="00EA113C">
        <w:t>1</w:t>
      </w:r>
      <w:r>
        <w:t>.2. Конкурс проводится в целях выявления и развития у обучающихся творческих способностей и интереса к проектной, научной (научно-исследовательской), инженерно-технической, изобретательской, творческой деятельности, пропаганды научных знаний и достижений.</w:t>
      </w:r>
    </w:p>
    <w:p w:rsidR="005D0136" w:rsidRDefault="005D0136">
      <w:pPr>
        <w:ind w:left="-15"/>
      </w:pPr>
      <w:r>
        <w:t>1.3. Задачи конкурса:</w:t>
      </w:r>
    </w:p>
    <w:p w:rsidR="005D0136" w:rsidRDefault="005D0136" w:rsidP="005D0136">
      <w:pPr>
        <w:pStyle w:val="a4"/>
        <w:numPr>
          <w:ilvl w:val="0"/>
          <w:numId w:val="18"/>
        </w:numPr>
      </w:pPr>
      <w:r>
        <w:t>Развитие интеллектуально-творческих способностей обучающихся, их интереса к научно-исследовательской деятельности и техническому творчеству;</w:t>
      </w:r>
    </w:p>
    <w:p w:rsidR="005D0136" w:rsidRDefault="005D0136" w:rsidP="005D0136">
      <w:pPr>
        <w:pStyle w:val="a4"/>
        <w:numPr>
          <w:ilvl w:val="0"/>
          <w:numId w:val="18"/>
        </w:numPr>
      </w:pPr>
      <w:r>
        <w:t>Совершенствование навыков проектной и исследовательской работы обучающихся;</w:t>
      </w:r>
    </w:p>
    <w:p w:rsidR="005D0136" w:rsidRDefault="005D0136" w:rsidP="005D0136">
      <w:pPr>
        <w:pStyle w:val="a4"/>
        <w:numPr>
          <w:ilvl w:val="0"/>
          <w:numId w:val="18"/>
        </w:numPr>
      </w:pPr>
      <w:r>
        <w:t>Стимулирование у обучающихся интереса к естественным наукам, технике и технологиям;</w:t>
      </w:r>
    </w:p>
    <w:p w:rsidR="005D0136" w:rsidRDefault="005D0136" w:rsidP="005D0136">
      <w:pPr>
        <w:pStyle w:val="a4"/>
        <w:numPr>
          <w:ilvl w:val="0"/>
          <w:numId w:val="18"/>
        </w:numPr>
      </w:pPr>
      <w:r>
        <w:t>Популяризация и пропаганда научных знаний;</w:t>
      </w:r>
    </w:p>
    <w:p w:rsidR="005D0136" w:rsidRDefault="005D0136" w:rsidP="005D0136">
      <w:pPr>
        <w:pStyle w:val="a4"/>
        <w:numPr>
          <w:ilvl w:val="0"/>
          <w:numId w:val="18"/>
        </w:numPr>
      </w:pPr>
      <w:r>
        <w:t>Выявление одаренных обучающихся;</w:t>
      </w:r>
    </w:p>
    <w:p w:rsidR="005D0136" w:rsidRDefault="005D0136" w:rsidP="005D0136">
      <w:pPr>
        <w:pStyle w:val="a4"/>
        <w:numPr>
          <w:ilvl w:val="0"/>
          <w:numId w:val="18"/>
        </w:numPr>
      </w:pPr>
      <w:r>
        <w:lastRenderedPageBreak/>
        <w:t>Распространение модели организации обучения в форме групповых проектов научно-прикладного характера;</w:t>
      </w:r>
    </w:p>
    <w:p w:rsidR="005D0136" w:rsidRDefault="005D0136" w:rsidP="005D0136">
      <w:pPr>
        <w:pStyle w:val="a4"/>
        <w:numPr>
          <w:ilvl w:val="0"/>
          <w:numId w:val="18"/>
        </w:numPr>
      </w:pPr>
      <w:r>
        <w:t>Вовлечение экспертов различных областей в работу с обучающимися, формирование сети экспертов по направлениям конкурса;</w:t>
      </w:r>
    </w:p>
    <w:p w:rsidR="005D0136" w:rsidRDefault="00F4203F" w:rsidP="005D0136">
      <w:pPr>
        <w:pStyle w:val="a4"/>
        <w:numPr>
          <w:ilvl w:val="0"/>
          <w:numId w:val="18"/>
        </w:numPr>
      </w:pPr>
      <w:r>
        <w:t>Решение актуальных для региона научно-исследовательских, инженерно-конструкторских и инновационных задач;</w:t>
      </w:r>
    </w:p>
    <w:p w:rsidR="00F4203F" w:rsidRDefault="00F4203F" w:rsidP="005D0136">
      <w:pPr>
        <w:pStyle w:val="a4"/>
        <w:numPr>
          <w:ilvl w:val="0"/>
          <w:numId w:val="18"/>
        </w:numPr>
      </w:pPr>
      <w:r>
        <w:t>Развитие регионального центра по работе с одаренной молодежью;</w:t>
      </w:r>
    </w:p>
    <w:p w:rsidR="00F4203F" w:rsidRPr="005D0136" w:rsidRDefault="00F4203F" w:rsidP="005D0136">
      <w:pPr>
        <w:pStyle w:val="a4"/>
        <w:numPr>
          <w:ilvl w:val="0"/>
          <w:numId w:val="18"/>
        </w:numPr>
      </w:pPr>
      <w:r>
        <w:t>Создание дополнительного механизма отбора обучающихся для приглашения на проектные программы Образовательного центра «Сириус».</w:t>
      </w:r>
    </w:p>
    <w:p w:rsidR="00EA113C" w:rsidRDefault="00665928">
      <w:pPr>
        <w:ind w:left="-15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Конкурс проводится в рамках Соглашения департамента образования, науки и молодежной политики Воронежской области и Образовательного фонда «Талант и успех» (далее — Фонд) о совместном проведении Всероссийского конкурса научно-технологических проектов </w:t>
      </w:r>
      <w:r w:rsidR="00EA113C">
        <w:t>«Большие вызовы» в 2018/2019</w:t>
      </w:r>
      <w:r>
        <w:t xml:space="preserve"> </w:t>
      </w:r>
      <w:r w:rsidR="00EA113C">
        <w:t xml:space="preserve">учебном </w:t>
      </w:r>
      <w:r>
        <w:t xml:space="preserve">году. </w:t>
      </w:r>
    </w:p>
    <w:p w:rsidR="00D42EBE" w:rsidRPr="00F8637B" w:rsidRDefault="00665928">
      <w:pPr>
        <w:ind w:left="-15"/>
      </w:pPr>
      <w:r>
        <w:t>1.3.</w:t>
      </w:r>
      <w:r>
        <w:rPr>
          <w:rFonts w:ascii="Arial" w:eastAsia="Arial" w:hAnsi="Arial" w:cs="Arial"/>
        </w:rPr>
        <w:t xml:space="preserve"> </w:t>
      </w:r>
      <w:r>
        <w:t xml:space="preserve">Учредителем Конкурса является Фонд. </w:t>
      </w:r>
    </w:p>
    <w:p w:rsidR="00D42EBE" w:rsidRDefault="00665928">
      <w:pPr>
        <w:ind w:left="-15"/>
      </w:pPr>
      <w:r>
        <w:t>1.4.</w:t>
      </w:r>
      <w:r>
        <w:rPr>
          <w:rFonts w:ascii="Arial" w:eastAsia="Arial" w:hAnsi="Arial" w:cs="Arial"/>
        </w:rPr>
        <w:t xml:space="preserve"> </w:t>
      </w:r>
      <w:r>
        <w:t xml:space="preserve">Общее руководство проведением Конкурса в регионе осуществляет департамент образования, науки и молодежной политики Воронежской области. </w:t>
      </w:r>
    </w:p>
    <w:p w:rsidR="00D42EBE" w:rsidRDefault="00665928">
      <w:pPr>
        <w:ind w:left="-15"/>
      </w:pPr>
      <w:r>
        <w:t>1.5.</w:t>
      </w:r>
      <w:r>
        <w:rPr>
          <w:rFonts w:ascii="Arial" w:eastAsia="Arial" w:hAnsi="Arial" w:cs="Arial"/>
        </w:rPr>
        <w:t xml:space="preserve"> </w:t>
      </w:r>
      <w:r>
        <w:t>Оператором конкурса в Воронежской области является государственное бюджетное учреждение дополнительного образования Воронежской области «Центр инженерных компетенций детей и молодежи «</w:t>
      </w:r>
      <w:proofErr w:type="spellStart"/>
      <w:r>
        <w:t>Кванториум</w:t>
      </w:r>
      <w:proofErr w:type="spellEnd"/>
      <w:r>
        <w:t>»» (далее – ГБУ ДО ВО «ЦИКДИМ «</w:t>
      </w:r>
      <w:proofErr w:type="spellStart"/>
      <w:r>
        <w:t>Кванториум</w:t>
      </w:r>
      <w:proofErr w:type="spellEnd"/>
      <w:r>
        <w:t xml:space="preserve">», Оператор).  </w:t>
      </w:r>
    </w:p>
    <w:p w:rsidR="00D42EBE" w:rsidRDefault="00665928">
      <w:pPr>
        <w:ind w:left="-15"/>
      </w:pPr>
      <w:r>
        <w:t>1.6.</w:t>
      </w:r>
      <w:r>
        <w:rPr>
          <w:rFonts w:ascii="Arial" w:eastAsia="Arial" w:hAnsi="Arial" w:cs="Arial"/>
        </w:rPr>
        <w:t xml:space="preserve"> </w:t>
      </w:r>
      <w:r>
        <w:t xml:space="preserve">Информационным ресурсом Конкурса в сети интернет является официальный сайт Оператора </w:t>
      </w:r>
      <w:hyperlink r:id="rId6">
        <w:r>
          <w:t>(</w:t>
        </w:r>
      </w:hyperlink>
      <w:hyperlink r:id="rId7" w:history="1">
        <w:r w:rsidR="00A12D0B" w:rsidRPr="002F5819">
          <w:rPr>
            <w:rStyle w:val="a3"/>
            <w:u w:color="0563C1"/>
          </w:rPr>
          <w:t>http://kvantoriumvrn.ru</w:t>
        </w:r>
      </w:hyperlink>
      <w:hyperlink r:id="rId8">
        <w:r>
          <w:t>)</w:t>
        </w:r>
      </w:hyperlink>
      <w:r>
        <w:t xml:space="preserve">. </w:t>
      </w:r>
    </w:p>
    <w:p w:rsidR="00D42EBE" w:rsidRDefault="00665928">
      <w:pPr>
        <w:ind w:left="-15"/>
      </w:pPr>
      <w:r>
        <w:t>1.7.</w:t>
      </w:r>
      <w:r>
        <w:rPr>
          <w:rFonts w:ascii="Arial" w:eastAsia="Arial" w:hAnsi="Arial" w:cs="Arial"/>
        </w:rPr>
        <w:t xml:space="preserve"> </w:t>
      </w:r>
      <w:r>
        <w:t>Конкурсные работы выполняются и защищаютс</w:t>
      </w:r>
      <w:r w:rsidR="00405CA9">
        <w:t xml:space="preserve">я </w:t>
      </w:r>
      <w:r w:rsidR="00A12D0B">
        <w:t>обучающимися</w:t>
      </w:r>
      <w:r w:rsidR="00405CA9">
        <w:t xml:space="preserve"> на русском языке в соответствии с утвержденным перечнем направлений Конкурса (приложение 1).</w:t>
      </w:r>
    </w:p>
    <w:p w:rsidR="00D42EBE" w:rsidRDefault="00D42EBE">
      <w:pPr>
        <w:spacing w:after="35" w:line="259" w:lineRule="auto"/>
        <w:ind w:left="708" w:firstLine="0"/>
        <w:jc w:val="left"/>
      </w:pPr>
    </w:p>
    <w:p w:rsidR="00405CA9" w:rsidRDefault="00405CA9">
      <w:pPr>
        <w:ind w:left="708" w:right="615" w:firstLine="1116"/>
        <w:rPr>
          <w:b/>
        </w:rPr>
      </w:pPr>
      <w:r>
        <w:rPr>
          <w:b/>
        </w:rPr>
        <w:t>2</w:t>
      </w:r>
      <w:r w:rsidR="00665928">
        <w:rPr>
          <w:b/>
        </w:rPr>
        <w:t>.</w:t>
      </w:r>
      <w:r w:rsidR="00665928">
        <w:rPr>
          <w:rFonts w:ascii="Arial" w:eastAsia="Arial" w:hAnsi="Arial" w:cs="Arial"/>
          <w:b/>
        </w:rPr>
        <w:t xml:space="preserve"> </w:t>
      </w:r>
      <w:r w:rsidR="00665928">
        <w:rPr>
          <w:b/>
        </w:rPr>
        <w:t xml:space="preserve">Порядок организации и проведения Конкурса </w:t>
      </w:r>
    </w:p>
    <w:p w:rsidR="00D42EBE" w:rsidRDefault="00665928" w:rsidP="00405CA9">
      <w:pPr>
        <w:ind w:right="615" w:firstLine="709"/>
      </w:pPr>
      <w:r>
        <w:t>3.1.</w:t>
      </w:r>
      <w:r>
        <w:rPr>
          <w:rFonts w:ascii="Arial" w:eastAsia="Arial" w:hAnsi="Arial" w:cs="Arial"/>
        </w:rPr>
        <w:t xml:space="preserve"> </w:t>
      </w:r>
      <w:r>
        <w:t>Ко</w:t>
      </w:r>
      <w:r w:rsidR="00A12D0B">
        <w:t>нкурс проводится в течение 2018/2019</w:t>
      </w:r>
      <w:r>
        <w:t xml:space="preserve"> учебного года. </w:t>
      </w:r>
    </w:p>
    <w:p w:rsidR="00D42EBE" w:rsidRDefault="00665928" w:rsidP="00405CA9">
      <w:pPr>
        <w:spacing w:after="37"/>
        <w:ind w:firstLine="709"/>
      </w:pPr>
      <w:r>
        <w:t>3.2.</w:t>
      </w:r>
      <w:r>
        <w:rPr>
          <w:rFonts w:ascii="Arial" w:eastAsia="Arial" w:hAnsi="Arial" w:cs="Arial"/>
        </w:rPr>
        <w:t xml:space="preserve"> </w:t>
      </w:r>
      <w:r w:rsidR="00A12D0B">
        <w:t>Конкурс проводится в 2</w:t>
      </w:r>
      <w:r>
        <w:t xml:space="preserve"> этапа: </w:t>
      </w:r>
    </w:p>
    <w:p w:rsidR="00D42EBE" w:rsidRDefault="006E01F9" w:rsidP="00A12D0B">
      <w:pPr>
        <w:pStyle w:val="a4"/>
        <w:numPr>
          <w:ilvl w:val="0"/>
          <w:numId w:val="6"/>
        </w:numPr>
      </w:pPr>
      <w:r>
        <w:t>муниципальный</w:t>
      </w:r>
      <w:r w:rsidR="00665928">
        <w:t xml:space="preserve"> </w:t>
      </w:r>
      <w:r w:rsidR="00A12D0B">
        <w:t xml:space="preserve">заочный </w:t>
      </w:r>
      <w:r w:rsidR="00665928">
        <w:t>этап</w:t>
      </w:r>
      <w:r w:rsidR="00A12D0B">
        <w:t xml:space="preserve"> </w:t>
      </w:r>
      <w:r>
        <w:t>09</w:t>
      </w:r>
      <w:r w:rsidR="005146D6">
        <w:t>.</w:t>
      </w:r>
      <w:r>
        <w:t>01.2019</w:t>
      </w:r>
      <w:r w:rsidR="005146D6">
        <w:t xml:space="preserve"> г. - 25</w:t>
      </w:r>
      <w:r w:rsidR="00A12D0B">
        <w:t>.02.2019 г.</w:t>
      </w:r>
      <w:r w:rsidR="00665928">
        <w:t xml:space="preserve">; </w:t>
      </w:r>
    </w:p>
    <w:p w:rsidR="00D42EBE" w:rsidRDefault="00A12D0B" w:rsidP="00A12D0B">
      <w:pPr>
        <w:pStyle w:val="a4"/>
        <w:numPr>
          <w:ilvl w:val="0"/>
          <w:numId w:val="6"/>
        </w:numPr>
      </w:pPr>
      <w:r>
        <w:t>финальный очный</w:t>
      </w:r>
      <w:r w:rsidR="00665928">
        <w:t xml:space="preserve"> этап</w:t>
      </w:r>
      <w:r>
        <w:t xml:space="preserve"> 01.03.2019 г</w:t>
      </w:r>
      <w:r w:rsidR="00665928">
        <w:t xml:space="preserve">. </w:t>
      </w:r>
      <w:r>
        <w:t>- 31.03.2019 г.</w:t>
      </w:r>
    </w:p>
    <w:p w:rsidR="00A12D0B" w:rsidRDefault="006E01F9" w:rsidP="00A12D0B">
      <w:pPr>
        <w:ind w:firstLine="709"/>
      </w:pPr>
      <w:r>
        <w:t>3.3. Муниципальный</w:t>
      </w:r>
      <w:r w:rsidR="00A12D0B">
        <w:t xml:space="preserve"> этап</w:t>
      </w:r>
    </w:p>
    <w:p w:rsidR="00A12D0B" w:rsidRDefault="00A12D0B" w:rsidP="00A12D0B">
      <w:pPr>
        <w:ind w:firstLine="709"/>
      </w:pPr>
      <w:r>
        <w:lastRenderedPageBreak/>
        <w:t xml:space="preserve">3.3.1. </w:t>
      </w:r>
      <w:r w:rsidR="00665928">
        <w:t xml:space="preserve">Организатор </w:t>
      </w:r>
      <w:r w:rsidR="006E01F9">
        <w:t>муниципального</w:t>
      </w:r>
      <w:r>
        <w:t xml:space="preserve"> </w:t>
      </w:r>
      <w:r w:rsidR="00665928">
        <w:t xml:space="preserve">этапа: </w:t>
      </w:r>
      <w:r w:rsidR="00286AEC">
        <w:t>з</w:t>
      </w:r>
      <w:r w:rsidR="00286AEC" w:rsidRPr="00286AEC">
        <w:t>ональные координационные центры Воронежской области</w:t>
      </w:r>
      <w:r w:rsidR="00286AEC">
        <w:t xml:space="preserve"> (приложение 2)</w:t>
      </w:r>
      <w:r w:rsidR="00665928">
        <w:t xml:space="preserve"> при организационно-методическом сопровождении</w:t>
      </w:r>
      <w:r>
        <w:t xml:space="preserve"> ГБУ ДО ВО «</w:t>
      </w:r>
      <w:proofErr w:type="spellStart"/>
      <w:r>
        <w:t>ЦИКДиМ</w:t>
      </w:r>
      <w:proofErr w:type="spellEnd"/>
      <w:r>
        <w:t xml:space="preserve"> «</w:t>
      </w:r>
      <w:proofErr w:type="spellStart"/>
      <w:r>
        <w:t>Кванториум</w:t>
      </w:r>
      <w:proofErr w:type="spellEnd"/>
      <w:r>
        <w:t>»</w:t>
      </w:r>
      <w:r w:rsidR="00665928">
        <w:t xml:space="preserve">. </w:t>
      </w:r>
    </w:p>
    <w:p w:rsidR="00D42EBE" w:rsidRDefault="00A12D0B" w:rsidP="00A12D0B">
      <w:pPr>
        <w:ind w:firstLine="709"/>
      </w:pPr>
      <w:r>
        <w:t xml:space="preserve">3.3.2. </w:t>
      </w:r>
      <w:r w:rsidR="00C4080E">
        <w:t xml:space="preserve">В рамках </w:t>
      </w:r>
      <w:r w:rsidR="00286AEC">
        <w:t>муниципального</w:t>
      </w:r>
      <w:r w:rsidR="00C4080E">
        <w:t xml:space="preserve"> этапа</w:t>
      </w:r>
      <w:r w:rsidR="00665928">
        <w:t xml:space="preserve"> </w:t>
      </w:r>
      <w:r w:rsidR="00286AEC">
        <w:t>участникам предлагае</w:t>
      </w:r>
      <w:r w:rsidR="00665928">
        <w:t>тся</w:t>
      </w:r>
      <w:r w:rsidR="00286AEC">
        <w:t xml:space="preserve"> реализовать</w:t>
      </w:r>
      <w:r w:rsidR="00665928">
        <w:t xml:space="preserve"> </w:t>
      </w:r>
      <w:r w:rsidR="00C4080E">
        <w:t>задания проектного формата</w:t>
      </w:r>
      <w:r w:rsidR="00665928">
        <w:t xml:space="preserve"> по направлениям Конку</w:t>
      </w:r>
      <w:r>
        <w:t>рса,</w:t>
      </w:r>
      <w:r w:rsidR="00490464">
        <w:t xml:space="preserve"> сформулированные самостоятельно или </w:t>
      </w:r>
      <w:r w:rsidR="00477D3D">
        <w:t>реализовать задания</w:t>
      </w:r>
      <w:r w:rsidR="00490464">
        <w:t>,</w:t>
      </w:r>
      <w:r w:rsidR="00490464" w:rsidRPr="00490464">
        <w:t xml:space="preserve"> </w:t>
      </w:r>
      <w:r w:rsidR="00477D3D">
        <w:t>сформулированные</w:t>
      </w:r>
      <w:r w:rsidR="00490464">
        <w:t xml:space="preserve"> индустриальными партнерами,</w:t>
      </w:r>
      <w:r w:rsidR="00477D3D">
        <w:t xml:space="preserve"> размещенные</w:t>
      </w:r>
      <w:r>
        <w:t xml:space="preserve"> на информационном ресурсе Конкурса в сети </w:t>
      </w:r>
      <w:r w:rsidR="00C45352">
        <w:t xml:space="preserve">Интернет </w:t>
      </w:r>
      <w:hyperlink r:id="rId9">
        <w:r>
          <w:t>(</w:t>
        </w:r>
      </w:hyperlink>
      <w:hyperlink r:id="rId10" w:history="1">
        <w:r w:rsidRPr="002F5819">
          <w:rPr>
            <w:rStyle w:val="a3"/>
            <w:u w:color="0563C1"/>
          </w:rPr>
          <w:t>http://kvantoriumvrn.ru</w:t>
        </w:r>
      </w:hyperlink>
      <w:hyperlink r:id="rId11">
        <w:r>
          <w:t>)</w:t>
        </w:r>
      </w:hyperlink>
      <w:r>
        <w:t>.</w:t>
      </w:r>
    </w:p>
    <w:p w:rsidR="00D42EBE" w:rsidRDefault="00A12D0B" w:rsidP="00C4080E">
      <w:pPr>
        <w:ind w:left="-15"/>
      </w:pPr>
      <w:r>
        <w:t xml:space="preserve">3.3.3. </w:t>
      </w:r>
      <w:r w:rsidR="00C4080E">
        <w:t>Э</w:t>
      </w:r>
      <w:r w:rsidR="00665928">
        <w:t>кспертное жюри</w:t>
      </w:r>
      <w:r w:rsidR="00C4080E">
        <w:t xml:space="preserve">, сформированное из педагогов образовательного учреждения с привлечением минимум </w:t>
      </w:r>
      <w:r w:rsidR="00987111">
        <w:t>одного</w:t>
      </w:r>
      <w:r w:rsidR="00C4080E">
        <w:t xml:space="preserve"> педагога</w:t>
      </w:r>
      <w:r w:rsidR="00665928">
        <w:t xml:space="preserve"> </w:t>
      </w:r>
      <w:r w:rsidR="00C4080E">
        <w:t xml:space="preserve">из другого образовательного учреждения населенного пункта, </w:t>
      </w:r>
      <w:r w:rsidR="00665928">
        <w:t xml:space="preserve">оценивает предложенные участниками </w:t>
      </w:r>
      <w:r w:rsidR="00C4080E">
        <w:t>проектные работы</w:t>
      </w:r>
      <w:r w:rsidR="00665928">
        <w:t xml:space="preserve"> </w:t>
      </w:r>
      <w:r w:rsidR="00C4080E">
        <w:t>в соответствии с кри</w:t>
      </w:r>
      <w:r w:rsidR="00490464">
        <w:t>териями оценивания (приложение 3</w:t>
      </w:r>
      <w:r w:rsidR="00C4080E">
        <w:t>)</w:t>
      </w:r>
      <w:r w:rsidR="00665928">
        <w:t>. Участники, набравшие максимальное количество баллов</w:t>
      </w:r>
      <w:r w:rsidR="005146D6">
        <w:t xml:space="preserve"> по каждому направлению</w:t>
      </w:r>
      <w:r w:rsidR="00665928">
        <w:t xml:space="preserve">, допускаются к участию в </w:t>
      </w:r>
      <w:r w:rsidR="00C4080E">
        <w:t>финальном</w:t>
      </w:r>
      <w:r w:rsidR="00665928">
        <w:t xml:space="preserve"> этапе Конкурса. </w:t>
      </w:r>
    </w:p>
    <w:p w:rsidR="002703FC" w:rsidRDefault="002703FC" w:rsidP="00C4080E">
      <w:pPr>
        <w:ind w:left="-15"/>
      </w:pPr>
      <w:r>
        <w:t>3.3.4. Проектные работы могут быть как индивидуальные, так и командные с описанием вклада каждого участника команды.</w:t>
      </w:r>
    </w:p>
    <w:p w:rsidR="00E9628A" w:rsidRDefault="002703FC" w:rsidP="00C4080E">
      <w:pPr>
        <w:ind w:left="-15"/>
      </w:pPr>
      <w:r>
        <w:t xml:space="preserve">3.3.5. Проектные работы предоставляются организатору </w:t>
      </w:r>
      <w:r w:rsidR="00490464">
        <w:t>муниципального</w:t>
      </w:r>
      <w:r>
        <w:t xml:space="preserve"> этапа по электронной почте</w:t>
      </w:r>
      <w:r w:rsidR="00E9628A">
        <w:t xml:space="preserve"> </w:t>
      </w:r>
      <w:r>
        <w:t xml:space="preserve">в виде пакета </w:t>
      </w:r>
      <w:r w:rsidR="00E9628A">
        <w:t xml:space="preserve">документов: </w:t>
      </w:r>
    </w:p>
    <w:p w:rsidR="00E9628A" w:rsidRDefault="00E9628A" w:rsidP="00E9628A">
      <w:pPr>
        <w:pStyle w:val="a4"/>
        <w:numPr>
          <w:ilvl w:val="0"/>
          <w:numId w:val="7"/>
        </w:numPr>
      </w:pPr>
      <w:r>
        <w:t xml:space="preserve">текстовое описание; </w:t>
      </w:r>
    </w:p>
    <w:p w:rsidR="00E9628A" w:rsidRDefault="00E9628A" w:rsidP="00E9628A">
      <w:pPr>
        <w:pStyle w:val="a4"/>
        <w:numPr>
          <w:ilvl w:val="0"/>
          <w:numId w:val="7"/>
        </w:numPr>
      </w:pPr>
      <w:r>
        <w:t>презентация;</w:t>
      </w:r>
    </w:p>
    <w:p w:rsidR="002703FC" w:rsidRDefault="00E9628A" w:rsidP="00E9628A">
      <w:pPr>
        <w:pStyle w:val="a4"/>
        <w:numPr>
          <w:ilvl w:val="0"/>
          <w:numId w:val="7"/>
        </w:numPr>
      </w:pPr>
      <w:proofErr w:type="spellStart"/>
      <w:r>
        <w:t>видеопрезентация</w:t>
      </w:r>
      <w:proofErr w:type="spellEnd"/>
      <w:r>
        <w:t>, демонстрирующая функциональный прототип.</w:t>
      </w:r>
    </w:p>
    <w:p w:rsidR="00E9628A" w:rsidRDefault="00E9628A" w:rsidP="00E9628A">
      <w:pPr>
        <w:ind w:firstLine="0"/>
      </w:pPr>
      <w:r>
        <w:t xml:space="preserve">Пакет документов оформляется в соответствии с требованиями </w:t>
      </w:r>
      <w:r w:rsidR="00490464">
        <w:t>к описанию проекта (приложение 4</w:t>
      </w:r>
      <w:r>
        <w:t>).</w:t>
      </w:r>
    </w:p>
    <w:p w:rsidR="005146D6" w:rsidRDefault="005146D6" w:rsidP="005146D6">
      <w:pPr>
        <w:ind w:firstLine="709"/>
      </w:pPr>
      <w:r>
        <w:t xml:space="preserve">3.3.6. Организаторы </w:t>
      </w:r>
      <w:r w:rsidR="00490464">
        <w:t>муниципального</w:t>
      </w:r>
      <w:r>
        <w:t xml:space="preserve"> этапа обязаны в период с 25.02.2019 г. по 01.03.2019 г. предоставить Оператору по электронной почте </w:t>
      </w:r>
      <w:proofErr w:type="spellStart"/>
      <w:r w:rsidR="00981E81" w:rsidRPr="00981E81">
        <w:rPr>
          <w:lang w:val="en-US"/>
        </w:rPr>
        <w:t>octtuvrn</w:t>
      </w:r>
      <w:proofErr w:type="spellEnd"/>
      <w:r w:rsidR="00981E81" w:rsidRPr="00981E81">
        <w:t>@</w:t>
      </w:r>
      <w:r w:rsidR="00981E81" w:rsidRPr="00981E81">
        <w:rPr>
          <w:lang w:val="en-US"/>
        </w:rPr>
        <w:t>mail</w:t>
      </w:r>
      <w:r w:rsidR="00981E81" w:rsidRPr="00981E81">
        <w:t>.</w:t>
      </w:r>
      <w:proofErr w:type="spellStart"/>
      <w:r w:rsidR="00981E81" w:rsidRPr="00981E81">
        <w:rPr>
          <w:lang w:val="en-US"/>
        </w:rPr>
        <w:t>ru</w:t>
      </w:r>
      <w:proofErr w:type="spellEnd"/>
      <w:r w:rsidR="00981E81" w:rsidRPr="00981E81">
        <w:t xml:space="preserve"> </w:t>
      </w:r>
      <w:r>
        <w:t xml:space="preserve">информацию о победителях </w:t>
      </w:r>
      <w:r w:rsidR="00490464">
        <w:t>муниципального</w:t>
      </w:r>
      <w:r>
        <w:t xml:space="preserve"> этапа по направления</w:t>
      </w:r>
      <w:r w:rsidR="00490464">
        <w:t>м в соответствии с приложением 5</w:t>
      </w:r>
      <w:r w:rsidR="00987111">
        <w:t>, а также весь пакет документов</w:t>
      </w:r>
      <w:r>
        <w:t xml:space="preserve"> по проекту. </w:t>
      </w:r>
    </w:p>
    <w:p w:rsidR="00D42EBE" w:rsidRDefault="00C4080E" w:rsidP="00D5116D">
      <w:pPr>
        <w:ind w:firstLine="709"/>
      </w:pPr>
      <w:r>
        <w:t>3.4. Финальный</w:t>
      </w:r>
      <w:r w:rsidR="00665928">
        <w:t xml:space="preserve"> этап. </w:t>
      </w:r>
    </w:p>
    <w:p w:rsidR="00D5116D" w:rsidRDefault="002703FC" w:rsidP="00D5116D">
      <w:pPr>
        <w:ind w:firstLine="709"/>
      </w:pPr>
      <w:r>
        <w:t xml:space="preserve">3.4.1. </w:t>
      </w:r>
      <w:r w:rsidR="00665928">
        <w:t>Организатор этапа: ГБУ ДО ВО «</w:t>
      </w:r>
      <w:proofErr w:type="spellStart"/>
      <w:r w:rsidR="00665928">
        <w:t>ЦИКДиМ</w:t>
      </w:r>
      <w:proofErr w:type="spellEnd"/>
      <w:r w:rsidR="00665928">
        <w:t xml:space="preserve"> «</w:t>
      </w:r>
      <w:proofErr w:type="spellStart"/>
      <w:r w:rsidR="00665928">
        <w:t>Кванториум</w:t>
      </w:r>
      <w:proofErr w:type="spellEnd"/>
      <w:r w:rsidR="00665928">
        <w:t xml:space="preserve">». </w:t>
      </w:r>
    </w:p>
    <w:p w:rsidR="00D5116D" w:rsidRDefault="00D5116D" w:rsidP="00D5116D">
      <w:pPr>
        <w:ind w:firstLine="709"/>
      </w:pPr>
      <w:r>
        <w:t xml:space="preserve">3.4.2. </w:t>
      </w:r>
      <w:r w:rsidR="00665928">
        <w:t xml:space="preserve">Формат проведения: </w:t>
      </w:r>
      <w:r>
        <w:t>очная защита проектов</w:t>
      </w:r>
      <w:r w:rsidR="00665928">
        <w:t xml:space="preserve">. </w:t>
      </w:r>
    </w:p>
    <w:p w:rsidR="00DF1CCF" w:rsidRDefault="00D5116D" w:rsidP="00DF1CCF">
      <w:pPr>
        <w:ind w:firstLine="709"/>
      </w:pPr>
      <w:r>
        <w:t>3.4.3. В</w:t>
      </w:r>
      <w:r w:rsidR="00665928">
        <w:t xml:space="preserve"> рамках </w:t>
      </w:r>
      <w:r>
        <w:t>финального</w:t>
      </w:r>
      <w:r w:rsidR="00665928">
        <w:t xml:space="preserve"> этапа Конкурса участники представля</w:t>
      </w:r>
      <w:r>
        <w:t xml:space="preserve">ют экспертной комиссии проекты-победители </w:t>
      </w:r>
      <w:r w:rsidR="009E24A7">
        <w:t>муниципального</w:t>
      </w:r>
      <w:r>
        <w:t xml:space="preserve"> этапа, </w:t>
      </w:r>
      <w:r w:rsidR="00665928">
        <w:t xml:space="preserve">выполненные </w:t>
      </w:r>
      <w:r>
        <w:t>обучающимися</w:t>
      </w:r>
      <w:r w:rsidR="00665928">
        <w:t xml:space="preserve"> самостоятельно. Победителями </w:t>
      </w:r>
      <w:r w:rsidR="009672A2">
        <w:t xml:space="preserve">финального этапа </w:t>
      </w:r>
      <w:r w:rsidR="00665928">
        <w:t>Конкурса признаются участники, получившие наивысшую оценку экспертной комиссии по утве</w:t>
      </w:r>
      <w:r w:rsidR="00490464">
        <w:t>ржденным критериям (приложение 3</w:t>
      </w:r>
      <w:r w:rsidR="00665928">
        <w:t xml:space="preserve">). </w:t>
      </w:r>
    </w:p>
    <w:p w:rsidR="00DF1CCF" w:rsidRDefault="00DF1CCF" w:rsidP="00DF1CCF">
      <w:pPr>
        <w:ind w:firstLine="709"/>
      </w:pPr>
      <w:r>
        <w:lastRenderedPageBreak/>
        <w:t xml:space="preserve">3.4.4. Форма защиты </w:t>
      </w:r>
      <w:r w:rsidR="00665928">
        <w:t>очная, с возможностью презентации проекта экспертной комиссии регионального и федеральног</w:t>
      </w:r>
      <w:r w:rsidR="009672A2">
        <w:t xml:space="preserve">о уровня (представители Фонда, </w:t>
      </w:r>
      <w:r w:rsidR="00665928">
        <w:t>образовательных учреждений</w:t>
      </w:r>
      <w:r w:rsidR="009672A2">
        <w:t>, бизнес-сообщества</w:t>
      </w:r>
      <w:r w:rsidR="00665928">
        <w:t xml:space="preserve">). </w:t>
      </w:r>
    </w:p>
    <w:p w:rsidR="00DF1CCF" w:rsidRDefault="00DF1CCF" w:rsidP="00DF1CCF">
      <w:pPr>
        <w:ind w:firstLine="709"/>
      </w:pPr>
      <w:r>
        <w:t xml:space="preserve">3.4.5. </w:t>
      </w:r>
      <w:r w:rsidR="00665928">
        <w:t xml:space="preserve">В </w:t>
      </w:r>
      <w:r>
        <w:t>финальном</w:t>
      </w:r>
      <w:r w:rsidR="00665928">
        <w:t xml:space="preserve"> этапе Конкурса принимают участие </w:t>
      </w:r>
      <w:r w:rsidR="00490464">
        <w:t>обучающиеся</w:t>
      </w:r>
      <w:r w:rsidR="00665928">
        <w:t xml:space="preserve"> с индивидуальными или командными проектами в соответствии с направлениями Конкурса. Один участник (команда) может представлять только одну работу. </w:t>
      </w:r>
    </w:p>
    <w:p w:rsidR="00D42EBE" w:rsidRDefault="00DF1CCF" w:rsidP="00DF1CCF">
      <w:pPr>
        <w:ind w:firstLine="709"/>
      </w:pPr>
      <w:r>
        <w:t xml:space="preserve">3.4.6. </w:t>
      </w:r>
      <w:r w:rsidR="00665928">
        <w:t xml:space="preserve">Результаты проведения </w:t>
      </w:r>
      <w:r>
        <w:t>финального</w:t>
      </w:r>
      <w:r w:rsidR="00665928">
        <w:t xml:space="preserve"> этапа Конкурса направляются в Фо</w:t>
      </w:r>
      <w:r w:rsidR="00264BA8">
        <w:t>нд в виде протокола не позднее 10</w:t>
      </w:r>
      <w:r w:rsidR="00665928">
        <w:t xml:space="preserve"> апреля 2018 года. </w:t>
      </w:r>
    </w:p>
    <w:p w:rsidR="00D42EBE" w:rsidRDefault="006E56A1">
      <w:pPr>
        <w:ind w:left="-15"/>
      </w:pPr>
      <w:r>
        <w:t xml:space="preserve">3.5. </w:t>
      </w:r>
      <w:r w:rsidR="00665928">
        <w:t>Организатор своевременно обеспечивает оперативную регистрацию победителей и призеров регионального конкурса на онлайн-платформе Фонда (</w:t>
      </w:r>
      <w:hyperlink r:id="rId12">
        <w:r w:rsidR="00665928">
          <w:rPr>
            <w:color w:val="0563C1"/>
            <w:u w:val="single" w:color="0563C1"/>
          </w:rPr>
          <w:t>https://konkurs.sochisirius.ru/</w:t>
        </w:r>
      </w:hyperlink>
      <w:hyperlink r:id="rId13">
        <w:r w:rsidR="00665928">
          <w:t>)</w:t>
        </w:r>
      </w:hyperlink>
      <w:r w:rsidR="00665928">
        <w:t xml:space="preserve">. </w:t>
      </w:r>
    </w:p>
    <w:p w:rsidR="00D42EBE" w:rsidRDefault="006E56A1" w:rsidP="006E56A1">
      <w:pPr>
        <w:ind w:left="-15"/>
      </w:pPr>
      <w:r>
        <w:t xml:space="preserve">3.6. </w:t>
      </w:r>
      <w:r w:rsidR="00665928">
        <w:t xml:space="preserve">Незарегистрированные участники считаются Фондом отсутствующими на заключительном этапе конкурса и не могут быть приняты для участия в программах образовательного центра «Сириус» (г. Сочи).  </w:t>
      </w:r>
    </w:p>
    <w:p w:rsidR="00D42EBE" w:rsidRDefault="00665928" w:rsidP="00F8637B">
      <w:pPr>
        <w:spacing w:after="0" w:line="259" w:lineRule="auto"/>
        <w:ind w:firstLine="0"/>
        <w:jc w:val="left"/>
      </w:pPr>
      <w:r>
        <w:t xml:space="preserve"> </w:t>
      </w:r>
    </w:p>
    <w:p w:rsidR="00D42EBE" w:rsidRDefault="00665928">
      <w:pPr>
        <w:numPr>
          <w:ilvl w:val="0"/>
          <w:numId w:val="2"/>
        </w:numPr>
        <w:spacing w:after="21" w:line="259" w:lineRule="auto"/>
        <w:ind w:hanging="360"/>
        <w:jc w:val="left"/>
      </w:pPr>
      <w:r>
        <w:rPr>
          <w:b/>
        </w:rPr>
        <w:t xml:space="preserve">Организационный комитет и экспертиза Конкурса </w:t>
      </w:r>
    </w:p>
    <w:p w:rsidR="00D42EBE" w:rsidRDefault="00F8637B" w:rsidP="00F8637B">
      <w:pPr>
        <w:numPr>
          <w:ilvl w:val="1"/>
          <w:numId w:val="2"/>
        </w:numPr>
        <w:ind w:left="0"/>
      </w:pPr>
      <w:r>
        <w:t xml:space="preserve">Для </w:t>
      </w:r>
      <w:r w:rsidR="00665928">
        <w:t xml:space="preserve">организации </w:t>
      </w:r>
      <w:r>
        <w:t>и проведения Конкурса</w:t>
      </w:r>
      <w:r w:rsidR="00665928">
        <w:t xml:space="preserve"> формируется организационный комитет (далее – Оргкомитет). </w:t>
      </w:r>
    </w:p>
    <w:p w:rsidR="00D42EBE" w:rsidRDefault="00665928" w:rsidP="00F8637B">
      <w:pPr>
        <w:numPr>
          <w:ilvl w:val="1"/>
          <w:numId w:val="2"/>
        </w:numPr>
        <w:ind w:left="0"/>
      </w:pPr>
      <w:r>
        <w:t>В Оргкомитет Конкурса входят представители органов региональной исполнительной власти, руководители и специалисты</w:t>
      </w:r>
      <w:r w:rsidR="00F8637B">
        <w:t xml:space="preserve"> Оператора Конкурса</w:t>
      </w:r>
      <w:r>
        <w:t xml:space="preserve"> </w:t>
      </w:r>
      <w:r w:rsidR="00F8637B">
        <w:t xml:space="preserve">и других </w:t>
      </w:r>
      <w:r>
        <w:t xml:space="preserve">образовательных учреждений, организаций-партнеров Конкурса. </w:t>
      </w:r>
    </w:p>
    <w:p w:rsidR="00D42EBE" w:rsidRDefault="00665928" w:rsidP="00F8637B">
      <w:pPr>
        <w:numPr>
          <w:ilvl w:val="1"/>
          <w:numId w:val="2"/>
        </w:numPr>
        <w:ind w:left="0"/>
      </w:pPr>
      <w:r>
        <w:t xml:space="preserve">Оргкомитет определяет и корректирует порядок проведения Конкурса. </w:t>
      </w:r>
    </w:p>
    <w:p w:rsidR="00D42EBE" w:rsidRDefault="00665928" w:rsidP="00F8637B">
      <w:pPr>
        <w:numPr>
          <w:ilvl w:val="1"/>
          <w:numId w:val="2"/>
        </w:numPr>
        <w:ind w:left="0"/>
      </w:pPr>
      <w:r>
        <w:t xml:space="preserve">Оргкомитет выделяет из своего числа ответственного за взаимодействие с Фондом и своевременное предоставление информации. </w:t>
      </w:r>
    </w:p>
    <w:p w:rsidR="00D42EBE" w:rsidRDefault="00665928" w:rsidP="00F8637B">
      <w:pPr>
        <w:numPr>
          <w:ilvl w:val="1"/>
          <w:numId w:val="2"/>
        </w:numPr>
        <w:ind w:left="0"/>
      </w:pPr>
      <w:r>
        <w:t xml:space="preserve">В целях повышения качества проведения и оценки работ участников Конкурса формируется экспертная комиссия. В экспертную комиссию входят представители органов региональной исполнительной власти, руководители и специалисты образовательных учреждений, организаций-партнеров Конкурса. </w:t>
      </w:r>
    </w:p>
    <w:p w:rsidR="00D42EBE" w:rsidRDefault="00665928" w:rsidP="00F8637B">
      <w:pPr>
        <w:numPr>
          <w:ilvl w:val="1"/>
          <w:numId w:val="2"/>
        </w:numPr>
        <w:ind w:left="0"/>
      </w:pPr>
      <w:r>
        <w:t xml:space="preserve">Члены экспертной комиссии обязаны присутствовать на очной защите проектов заключительного этапа Конкурса и участвовать в оценивании проектов финалистов. </w:t>
      </w:r>
    </w:p>
    <w:p w:rsidR="00D42EBE" w:rsidRDefault="00665928">
      <w:pPr>
        <w:spacing w:after="36" w:line="259" w:lineRule="auto"/>
        <w:ind w:left="708" w:firstLine="0"/>
        <w:jc w:val="left"/>
      </w:pPr>
      <w:r>
        <w:t xml:space="preserve"> </w:t>
      </w:r>
    </w:p>
    <w:p w:rsidR="00D42EBE" w:rsidRDefault="00665928">
      <w:pPr>
        <w:pStyle w:val="1"/>
        <w:ind w:left="713" w:right="345"/>
      </w:pPr>
      <w:r>
        <w:lastRenderedPageBreak/>
        <w:t>5.</w:t>
      </w:r>
      <w:r>
        <w:rPr>
          <w:rFonts w:ascii="Arial" w:eastAsia="Arial" w:hAnsi="Arial" w:cs="Arial"/>
        </w:rPr>
        <w:t xml:space="preserve"> </w:t>
      </w:r>
      <w:r>
        <w:t xml:space="preserve">Порядок участия в Конкурсе </w:t>
      </w:r>
    </w:p>
    <w:p w:rsidR="00D42EBE" w:rsidRDefault="00665928">
      <w:pPr>
        <w:ind w:left="-15"/>
      </w:pPr>
      <w:r>
        <w:t>5.1.</w:t>
      </w:r>
      <w:r>
        <w:rPr>
          <w:rFonts w:ascii="Arial" w:eastAsia="Arial" w:hAnsi="Arial" w:cs="Arial"/>
        </w:rPr>
        <w:t xml:space="preserve"> </w:t>
      </w:r>
      <w:r>
        <w:t>В Конкурсе принимают участие обучающиеся 8-10 классов образовательных организаций общего и дополнительного образования Воронежской области</w:t>
      </w:r>
      <w:r w:rsidR="00F8637B">
        <w:t>, являющиеся гражданами РФ</w:t>
      </w:r>
      <w:r>
        <w:t xml:space="preserve">. </w:t>
      </w:r>
    </w:p>
    <w:p w:rsidR="00D42EBE" w:rsidRDefault="00665928">
      <w:pPr>
        <w:ind w:left="-15"/>
      </w:pPr>
      <w:r>
        <w:t>5.2.</w:t>
      </w:r>
      <w:r>
        <w:rPr>
          <w:rFonts w:ascii="Arial" w:eastAsia="Arial" w:hAnsi="Arial" w:cs="Arial"/>
        </w:rPr>
        <w:t xml:space="preserve"> </w:t>
      </w:r>
      <w:r>
        <w:t xml:space="preserve">В реализации проекта допускается участие учителей и специалистов только в качестве экспертов, консультантов или наставников.  </w:t>
      </w:r>
    </w:p>
    <w:p w:rsidR="00D42EBE" w:rsidRDefault="00665928">
      <w:pPr>
        <w:ind w:left="-15"/>
      </w:pPr>
      <w:r>
        <w:t>5.3.</w:t>
      </w:r>
      <w:r>
        <w:rPr>
          <w:rFonts w:ascii="Arial" w:eastAsia="Arial" w:hAnsi="Arial" w:cs="Arial"/>
        </w:rPr>
        <w:t xml:space="preserve"> </w:t>
      </w:r>
      <w:r>
        <w:t xml:space="preserve">К рассмотрению не принимаются реферативные и описательные работы. </w:t>
      </w:r>
    </w:p>
    <w:p w:rsidR="00D42EBE" w:rsidRDefault="00665928" w:rsidP="00F8637B">
      <w:pPr>
        <w:numPr>
          <w:ilvl w:val="1"/>
          <w:numId w:val="4"/>
        </w:numPr>
        <w:ind w:left="0"/>
      </w:pPr>
      <w:r>
        <w:t xml:space="preserve">Участие в Конкурсе бесплатное. </w:t>
      </w:r>
    </w:p>
    <w:p w:rsidR="00D42EBE" w:rsidRDefault="00665928" w:rsidP="00F8637B">
      <w:pPr>
        <w:numPr>
          <w:ilvl w:val="1"/>
          <w:numId w:val="4"/>
        </w:numPr>
        <w:ind w:left="0"/>
      </w:pPr>
      <w:r>
        <w:t xml:space="preserve">Расходы, связанные с проездом и питанием участников и сопровождающих их лиц, осуществляются за счет средств направляющей стороны. </w:t>
      </w:r>
    </w:p>
    <w:p w:rsidR="00F8637B" w:rsidRDefault="00665928" w:rsidP="00F8637B">
      <w:pPr>
        <w:numPr>
          <w:ilvl w:val="1"/>
          <w:numId w:val="4"/>
        </w:numPr>
        <w:ind w:left="0"/>
      </w:pPr>
      <w:r>
        <w:t xml:space="preserve">К участию в </w:t>
      </w:r>
      <w:r w:rsidR="00C45352">
        <w:t>финальном</w:t>
      </w:r>
      <w:r>
        <w:t xml:space="preserve"> этапе Конкурса допускаются </w:t>
      </w:r>
      <w:r w:rsidR="00490464">
        <w:t>обучающиеся</w:t>
      </w:r>
      <w:r>
        <w:t xml:space="preserve">, успешно прошедшие </w:t>
      </w:r>
      <w:r w:rsidR="00490464">
        <w:t>муниципальный</w:t>
      </w:r>
      <w:r>
        <w:t xml:space="preserve"> </w:t>
      </w:r>
      <w:r w:rsidR="00F8637B">
        <w:t>этап</w:t>
      </w:r>
      <w:r>
        <w:t xml:space="preserve">. Допускается участие в </w:t>
      </w:r>
      <w:r w:rsidR="00C45352">
        <w:t>финальном</w:t>
      </w:r>
      <w:r>
        <w:t xml:space="preserve"> этапе Конку</w:t>
      </w:r>
      <w:r w:rsidR="00F8637B">
        <w:t xml:space="preserve">рса без прохождения </w:t>
      </w:r>
      <w:r w:rsidR="00490464">
        <w:t>муниципального</w:t>
      </w:r>
      <w:r w:rsidR="00F8637B">
        <w:t xml:space="preserve"> этапа</w:t>
      </w:r>
      <w:r>
        <w:t xml:space="preserve"> в случае предоставления подтверждающих документов (сертификат, диплом), демонстрирующих уверенное владения навыками проектной работы: победители и призеры значимых конк</w:t>
      </w:r>
      <w:r w:rsidR="00F8637B">
        <w:t>урсов и олимпиад, а также победителя Конкурса предыдущего учебного года.</w:t>
      </w:r>
    </w:p>
    <w:p w:rsidR="00D42EBE" w:rsidRDefault="00F8637B" w:rsidP="00F8637B">
      <w:pPr>
        <w:numPr>
          <w:ilvl w:val="1"/>
          <w:numId w:val="4"/>
        </w:numPr>
        <w:ind w:left="0"/>
      </w:pPr>
      <w:r>
        <w:t>Конкурс является отборочным этапом Всероссийского конкурса научно-технологических проектов «Большие вызовы» 2018/2019 учебного года.</w:t>
      </w:r>
    </w:p>
    <w:p w:rsidR="00D935F8" w:rsidRDefault="00D935F8" w:rsidP="00F8637B">
      <w:pPr>
        <w:numPr>
          <w:ilvl w:val="1"/>
          <w:numId w:val="4"/>
        </w:numPr>
        <w:ind w:left="0"/>
      </w:pPr>
      <w:r>
        <w:t xml:space="preserve">Проекты по направлениям Конкурса, не входящим в перечень регионального этапа, направляются на дистанционный этап Конкурса Образовательного центра «Сириус» обучающимся самостоятельно. </w:t>
      </w:r>
    </w:p>
    <w:p w:rsidR="00D935F8" w:rsidRDefault="00D935F8" w:rsidP="00D935F8">
      <w:pPr>
        <w:ind w:left="710" w:firstLine="0"/>
      </w:pPr>
    </w:p>
    <w:p w:rsidR="00D42EBE" w:rsidRDefault="00665928">
      <w:pPr>
        <w:spacing w:after="21" w:line="259" w:lineRule="auto"/>
        <w:ind w:left="1827" w:hanging="10"/>
        <w:jc w:val="left"/>
      </w:pPr>
      <w:r>
        <w:rPr>
          <w:b/>
        </w:rPr>
        <w:t>6.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Порядок определения победителей Конкурса </w:t>
      </w:r>
    </w:p>
    <w:p w:rsidR="00D42EBE" w:rsidRDefault="00665928" w:rsidP="0077550A">
      <w:pPr>
        <w:numPr>
          <w:ilvl w:val="1"/>
          <w:numId w:val="5"/>
        </w:numPr>
        <w:ind w:left="0"/>
      </w:pPr>
      <w:r>
        <w:t xml:space="preserve">Победители и призеры Конкурса выбираются из числа участников </w:t>
      </w:r>
      <w:r w:rsidR="00F8637B">
        <w:t xml:space="preserve">финального </w:t>
      </w:r>
      <w:r>
        <w:t xml:space="preserve">этапа. </w:t>
      </w:r>
    </w:p>
    <w:p w:rsidR="00D42EBE" w:rsidRDefault="00665928" w:rsidP="0077550A">
      <w:pPr>
        <w:numPr>
          <w:ilvl w:val="1"/>
          <w:numId w:val="5"/>
        </w:numPr>
        <w:ind w:left="0"/>
      </w:pPr>
      <w:r>
        <w:t xml:space="preserve">В случае победы командного проекта экспертная комиссия Конкурса определяет члена (членов) команды, которые будут представлять данный проект в программах образовательного центра «Сириус» (г. Сочи). </w:t>
      </w:r>
    </w:p>
    <w:p w:rsidR="00D42EBE" w:rsidRDefault="00665928" w:rsidP="0077550A">
      <w:pPr>
        <w:numPr>
          <w:ilvl w:val="1"/>
          <w:numId w:val="5"/>
        </w:numPr>
        <w:ind w:left="0"/>
      </w:pPr>
      <w:r>
        <w:t>Победители рекомендуются Оператором к участию в Научно</w:t>
      </w:r>
      <w:r w:rsidR="00F8637B">
        <w:t>-</w:t>
      </w:r>
      <w:r>
        <w:t xml:space="preserve">технологической образовательной программе «Большие вызовы» образовательного центра «Сириус» г. Сочи (далее – Программа) </w:t>
      </w:r>
      <w:r w:rsidR="00A33C10">
        <w:t>по</w:t>
      </w:r>
      <w:r>
        <w:t xml:space="preserve">средством направления заявки в федеральный центр.  </w:t>
      </w:r>
    </w:p>
    <w:p w:rsidR="00D42EBE" w:rsidRDefault="00665928" w:rsidP="0077550A">
      <w:pPr>
        <w:numPr>
          <w:ilvl w:val="1"/>
          <w:numId w:val="5"/>
        </w:numPr>
        <w:ind w:left="0"/>
      </w:pPr>
      <w:r>
        <w:t xml:space="preserve">Экспертизу работ для подтверждения участия победителей в Программе проводит и обеспечивает Экспертный Совет Фонда (далее – Экспертный Совет). </w:t>
      </w:r>
    </w:p>
    <w:p w:rsidR="00D42EBE" w:rsidRDefault="00665928" w:rsidP="0077550A">
      <w:pPr>
        <w:numPr>
          <w:ilvl w:val="1"/>
          <w:numId w:val="5"/>
        </w:numPr>
        <w:ind w:left="0"/>
      </w:pPr>
      <w:r>
        <w:lastRenderedPageBreak/>
        <w:t xml:space="preserve">Экспертная оценка работ проводится заочно. По результатам рассмотрения заявки Экспертный Совет определяет состав делегации и направления Программы, на которые будут зачислены участники. </w:t>
      </w:r>
    </w:p>
    <w:p w:rsidR="00D42EBE" w:rsidRDefault="00665928" w:rsidP="0077550A">
      <w:pPr>
        <w:numPr>
          <w:ilvl w:val="1"/>
          <w:numId w:val="5"/>
        </w:numPr>
        <w:ind w:left="0"/>
      </w:pPr>
      <w:r>
        <w:t>Апелляция по результатам участия в Конкурсе проводится путем предоставления заявления в адрес ГБУ ДО ВО «ЦИКДИМ «</w:t>
      </w:r>
      <w:proofErr w:type="spellStart"/>
      <w:r>
        <w:t>Кванториум</w:t>
      </w:r>
      <w:proofErr w:type="spellEnd"/>
      <w:r>
        <w:t xml:space="preserve">». </w:t>
      </w:r>
    </w:p>
    <w:p w:rsidR="00D42EBE" w:rsidRDefault="00665928" w:rsidP="0077550A">
      <w:pPr>
        <w:numPr>
          <w:ilvl w:val="1"/>
          <w:numId w:val="5"/>
        </w:numPr>
        <w:ind w:left="0"/>
      </w:pPr>
      <w:r>
        <w:t xml:space="preserve">Оргкомитет Конкурса в течение 10 рабочих дней рассматривает представленное заявление и выносит решение. </w:t>
      </w:r>
    </w:p>
    <w:p w:rsidR="00D42EBE" w:rsidRDefault="00665928">
      <w:pPr>
        <w:spacing w:after="36" w:line="259" w:lineRule="auto"/>
        <w:ind w:firstLine="0"/>
        <w:jc w:val="left"/>
      </w:pPr>
      <w:r>
        <w:t xml:space="preserve"> </w:t>
      </w:r>
    </w:p>
    <w:p w:rsidR="00D42EBE" w:rsidRDefault="00665928">
      <w:pPr>
        <w:pStyle w:val="1"/>
        <w:ind w:left="713" w:right="345"/>
      </w:pPr>
      <w:r>
        <w:t>7.</w:t>
      </w:r>
      <w:r>
        <w:rPr>
          <w:rFonts w:ascii="Arial" w:eastAsia="Arial" w:hAnsi="Arial" w:cs="Arial"/>
        </w:rPr>
        <w:t xml:space="preserve"> </w:t>
      </w:r>
      <w:r>
        <w:t xml:space="preserve">Заключительные положения </w:t>
      </w:r>
    </w:p>
    <w:p w:rsidR="00D42EBE" w:rsidRDefault="00665928">
      <w:pPr>
        <w:ind w:left="-15"/>
      </w:pPr>
      <w:r>
        <w:t>7.1.</w:t>
      </w:r>
      <w:r>
        <w:rPr>
          <w:rFonts w:ascii="Arial" w:eastAsia="Arial" w:hAnsi="Arial" w:cs="Arial"/>
        </w:rPr>
        <w:t xml:space="preserve"> </w:t>
      </w:r>
      <w:r>
        <w:t xml:space="preserve">Порядок участия, сроки и места проведения могут быть изменены Оператором Конкурса. </w:t>
      </w:r>
    </w:p>
    <w:p w:rsidR="00D42EBE" w:rsidRDefault="00665928">
      <w:pPr>
        <w:ind w:left="-15"/>
      </w:pPr>
      <w:r>
        <w:t>7.2.</w:t>
      </w:r>
      <w:r>
        <w:rPr>
          <w:rFonts w:ascii="Arial" w:eastAsia="Arial" w:hAnsi="Arial" w:cs="Arial"/>
        </w:rPr>
        <w:t xml:space="preserve"> </w:t>
      </w:r>
      <w:r>
        <w:t xml:space="preserve">Информация о победителях </w:t>
      </w:r>
      <w:r w:rsidR="00A33C10">
        <w:t>финального</w:t>
      </w:r>
      <w:r>
        <w:t xml:space="preserve"> этапа Конкурса публикуется на официальном сайте Оператора </w:t>
      </w:r>
      <w:hyperlink r:id="rId14">
        <w:r>
          <w:t>(</w:t>
        </w:r>
      </w:hyperlink>
      <w:hyperlink r:id="rId15" w:history="1">
        <w:r w:rsidR="00A33C10" w:rsidRPr="002F5819">
          <w:rPr>
            <w:rStyle w:val="a3"/>
            <w:u w:color="0563C1"/>
          </w:rPr>
          <w:t>http://kvantoriumvrn.ru</w:t>
        </w:r>
      </w:hyperlink>
      <w:hyperlink r:id="rId16">
        <w:r>
          <w:t>)</w:t>
        </w:r>
      </w:hyperlink>
      <w:r>
        <w:t xml:space="preserve">. </w:t>
      </w:r>
    </w:p>
    <w:p w:rsidR="00916880" w:rsidRDefault="00916880">
      <w:pPr>
        <w:spacing w:after="160" w:line="259" w:lineRule="auto"/>
        <w:ind w:firstLine="0"/>
        <w:jc w:val="left"/>
      </w:pPr>
      <w:r>
        <w:br w:type="page"/>
      </w:r>
    </w:p>
    <w:p w:rsidR="003221B9" w:rsidRPr="003221B9" w:rsidRDefault="00D935F8" w:rsidP="003221B9">
      <w:pPr>
        <w:ind w:left="-15"/>
        <w:jc w:val="right"/>
        <w:rPr>
          <w:sz w:val="24"/>
        </w:rPr>
      </w:pPr>
      <w:r>
        <w:rPr>
          <w:sz w:val="24"/>
        </w:rPr>
        <w:lastRenderedPageBreak/>
        <w:t>Приложение 1</w:t>
      </w:r>
      <w:r w:rsidR="003221B9" w:rsidRPr="003221B9">
        <w:rPr>
          <w:sz w:val="24"/>
        </w:rPr>
        <w:t xml:space="preserve"> </w:t>
      </w:r>
    </w:p>
    <w:p w:rsidR="003221B9" w:rsidRPr="003221B9" w:rsidRDefault="003221B9" w:rsidP="003221B9">
      <w:pPr>
        <w:spacing w:line="270" w:lineRule="auto"/>
        <w:ind w:left="713" w:right="3" w:hanging="10"/>
        <w:jc w:val="right"/>
        <w:rPr>
          <w:sz w:val="24"/>
        </w:rPr>
      </w:pPr>
      <w:r w:rsidRPr="003221B9">
        <w:rPr>
          <w:sz w:val="24"/>
        </w:rPr>
        <w:t xml:space="preserve">к Положению о проведении регионального этапа </w:t>
      </w:r>
    </w:p>
    <w:p w:rsidR="003221B9" w:rsidRDefault="003221B9" w:rsidP="003221B9">
      <w:pPr>
        <w:spacing w:line="270" w:lineRule="auto"/>
        <w:ind w:left="713" w:right="3" w:hanging="10"/>
        <w:jc w:val="right"/>
        <w:rPr>
          <w:sz w:val="24"/>
        </w:rPr>
      </w:pPr>
      <w:r w:rsidRPr="003221B9">
        <w:rPr>
          <w:sz w:val="24"/>
        </w:rPr>
        <w:t xml:space="preserve">Всероссийского конкурса научно-технологических проектов </w:t>
      </w:r>
    </w:p>
    <w:p w:rsidR="003221B9" w:rsidRPr="003221B9" w:rsidRDefault="003221B9" w:rsidP="003221B9">
      <w:pPr>
        <w:spacing w:line="270" w:lineRule="auto"/>
        <w:ind w:left="713" w:right="3" w:hanging="10"/>
        <w:jc w:val="right"/>
        <w:rPr>
          <w:sz w:val="24"/>
        </w:rPr>
      </w:pPr>
      <w:r w:rsidRPr="003221B9">
        <w:rPr>
          <w:sz w:val="24"/>
        </w:rPr>
        <w:t xml:space="preserve">«Большие вызовы» в 2018/2019 учебном году  </w:t>
      </w:r>
    </w:p>
    <w:p w:rsidR="003221B9" w:rsidRDefault="003221B9" w:rsidP="003221B9">
      <w:pPr>
        <w:spacing w:line="270" w:lineRule="auto"/>
        <w:ind w:left="713" w:right="3" w:hanging="10"/>
        <w:jc w:val="right"/>
        <w:rPr>
          <w:sz w:val="24"/>
        </w:rPr>
      </w:pPr>
      <w:r w:rsidRPr="003221B9">
        <w:rPr>
          <w:sz w:val="24"/>
        </w:rPr>
        <w:t xml:space="preserve">(Воронежская область) </w:t>
      </w:r>
    </w:p>
    <w:p w:rsidR="003221B9" w:rsidRDefault="003221B9" w:rsidP="003221B9">
      <w:pPr>
        <w:spacing w:line="270" w:lineRule="auto"/>
        <w:ind w:left="713" w:right="3" w:hanging="10"/>
        <w:jc w:val="right"/>
        <w:rPr>
          <w:sz w:val="24"/>
        </w:rPr>
      </w:pPr>
    </w:p>
    <w:p w:rsidR="003221B9" w:rsidRPr="003221B9" w:rsidRDefault="003221B9" w:rsidP="003221B9">
      <w:pPr>
        <w:spacing w:line="270" w:lineRule="auto"/>
        <w:ind w:right="3" w:hanging="10"/>
        <w:jc w:val="center"/>
        <w:rPr>
          <w:b/>
        </w:rPr>
      </w:pPr>
      <w:r w:rsidRPr="003221B9">
        <w:rPr>
          <w:b/>
        </w:rPr>
        <w:t>Перечень тематических направлений</w:t>
      </w:r>
    </w:p>
    <w:p w:rsidR="003548B6" w:rsidRDefault="003548B6" w:rsidP="003548B6">
      <w:pPr>
        <w:pStyle w:val="a4"/>
        <w:numPr>
          <w:ilvl w:val="0"/>
          <w:numId w:val="8"/>
        </w:numPr>
      </w:pPr>
      <w:r>
        <w:t>Агропромышленные и биотехнологии</w:t>
      </w:r>
    </w:p>
    <w:p w:rsidR="003221B9" w:rsidRDefault="003221B9" w:rsidP="003221B9">
      <w:pPr>
        <w:pStyle w:val="a4"/>
        <w:numPr>
          <w:ilvl w:val="0"/>
          <w:numId w:val="8"/>
        </w:numPr>
      </w:pPr>
      <w:r>
        <w:t>Беспилотный транспорт и логистические системы</w:t>
      </w:r>
    </w:p>
    <w:p w:rsidR="003221B9" w:rsidRDefault="003221B9" w:rsidP="003221B9">
      <w:pPr>
        <w:pStyle w:val="a4"/>
        <w:numPr>
          <w:ilvl w:val="0"/>
          <w:numId w:val="8"/>
        </w:numPr>
      </w:pPr>
      <w:r>
        <w:t>Современная энергетика</w:t>
      </w:r>
    </w:p>
    <w:p w:rsidR="003221B9" w:rsidRDefault="003221B9" w:rsidP="003221B9">
      <w:pPr>
        <w:pStyle w:val="a4"/>
        <w:numPr>
          <w:ilvl w:val="0"/>
          <w:numId w:val="8"/>
        </w:numPr>
      </w:pPr>
      <w:r>
        <w:t>Умный город</w:t>
      </w:r>
    </w:p>
    <w:p w:rsidR="003221B9" w:rsidRDefault="003221B9" w:rsidP="003221B9">
      <w:pPr>
        <w:pStyle w:val="a4"/>
        <w:numPr>
          <w:ilvl w:val="0"/>
          <w:numId w:val="8"/>
        </w:numPr>
      </w:pPr>
      <w:r>
        <w:t>Технологии виртуальной и дополненной реальности в образовании</w:t>
      </w:r>
    </w:p>
    <w:p w:rsidR="00534F92" w:rsidRDefault="003221B9" w:rsidP="003221B9">
      <w:pPr>
        <w:pStyle w:val="a4"/>
        <w:numPr>
          <w:ilvl w:val="0"/>
          <w:numId w:val="8"/>
        </w:numPr>
      </w:pPr>
      <w:r>
        <w:t>Интеллектуальные роботизированные комплексы</w:t>
      </w:r>
    </w:p>
    <w:p w:rsidR="00534F92" w:rsidRPr="00534F92" w:rsidRDefault="00534F92" w:rsidP="00534F92"/>
    <w:p w:rsidR="00534F92" w:rsidRPr="00534F92" w:rsidRDefault="00534F92" w:rsidP="00534F92"/>
    <w:p w:rsidR="00534F92" w:rsidRPr="00534F92" w:rsidRDefault="00534F92" w:rsidP="00534F92"/>
    <w:p w:rsidR="00534F92" w:rsidRPr="00534F92" w:rsidRDefault="00534F92" w:rsidP="00534F92"/>
    <w:p w:rsidR="00534F92" w:rsidRPr="00534F92" w:rsidRDefault="00534F92" w:rsidP="00534F92"/>
    <w:p w:rsidR="00534F92" w:rsidRPr="00534F92" w:rsidRDefault="00534F92" w:rsidP="00534F92"/>
    <w:p w:rsidR="00534F92" w:rsidRPr="00534F92" w:rsidRDefault="00534F92" w:rsidP="00534F92"/>
    <w:p w:rsidR="00534F92" w:rsidRPr="00534F92" w:rsidRDefault="00534F92" w:rsidP="00534F92"/>
    <w:p w:rsidR="00534F92" w:rsidRPr="00534F92" w:rsidRDefault="00534F92" w:rsidP="00534F92"/>
    <w:p w:rsidR="00534F92" w:rsidRPr="00534F92" w:rsidRDefault="00534F92" w:rsidP="00534F92"/>
    <w:p w:rsidR="00534F92" w:rsidRPr="00534F92" w:rsidRDefault="00534F92" w:rsidP="00534F92"/>
    <w:p w:rsidR="00534F92" w:rsidRPr="00534F92" w:rsidRDefault="00534F92" w:rsidP="00534F92"/>
    <w:p w:rsidR="00534F92" w:rsidRPr="00534F92" w:rsidRDefault="00534F92" w:rsidP="00534F92"/>
    <w:p w:rsidR="00534F92" w:rsidRPr="00534F92" w:rsidRDefault="00534F92" w:rsidP="00534F92"/>
    <w:p w:rsidR="00534F92" w:rsidRPr="00534F92" w:rsidRDefault="00534F92" w:rsidP="00534F92"/>
    <w:p w:rsidR="00534F92" w:rsidRPr="00534F92" w:rsidRDefault="00534F92" w:rsidP="00534F92"/>
    <w:p w:rsidR="00534F92" w:rsidRPr="00534F92" w:rsidRDefault="00534F92" w:rsidP="00534F92"/>
    <w:p w:rsidR="00534F92" w:rsidRDefault="00534F92" w:rsidP="00534F92"/>
    <w:p w:rsidR="003221B9" w:rsidRDefault="003221B9" w:rsidP="00534F92">
      <w:pPr>
        <w:jc w:val="right"/>
      </w:pPr>
    </w:p>
    <w:p w:rsidR="00534F92" w:rsidRDefault="00534F92" w:rsidP="00534F92">
      <w:pPr>
        <w:jc w:val="right"/>
      </w:pPr>
    </w:p>
    <w:p w:rsidR="00534F92" w:rsidRDefault="00534F92" w:rsidP="00534F92">
      <w:pPr>
        <w:jc w:val="right"/>
      </w:pPr>
    </w:p>
    <w:p w:rsidR="00534F92" w:rsidRDefault="00534F92" w:rsidP="00534F92">
      <w:pPr>
        <w:jc w:val="right"/>
      </w:pPr>
    </w:p>
    <w:p w:rsidR="00534F92" w:rsidRDefault="00534F92" w:rsidP="00534F92">
      <w:pPr>
        <w:jc w:val="right"/>
      </w:pPr>
    </w:p>
    <w:p w:rsidR="00534F92" w:rsidRDefault="00534F92" w:rsidP="00534F92">
      <w:pPr>
        <w:jc w:val="right"/>
      </w:pPr>
    </w:p>
    <w:p w:rsidR="00534F92" w:rsidRDefault="00534F92" w:rsidP="00534F92">
      <w:pPr>
        <w:jc w:val="right"/>
      </w:pPr>
    </w:p>
    <w:p w:rsidR="00911F10" w:rsidRDefault="00911F10" w:rsidP="00534F92">
      <w:pPr>
        <w:jc w:val="right"/>
      </w:pPr>
    </w:p>
    <w:p w:rsidR="00911F10" w:rsidRDefault="00911F10" w:rsidP="00534F92">
      <w:pPr>
        <w:jc w:val="right"/>
      </w:pPr>
    </w:p>
    <w:p w:rsidR="006C547E" w:rsidRPr="003221B9" w:rsidRDefault="006C547E" w:rsidP="006C547E">
      <w:pPr>
        <w:ind w:left="-15"/>
        <w:jc w:val="right"/>
        <w:rPr>
          <w:sz w:val="24"/>
        </w:rPr>
      </w:pPr>
      <w:r>
        <w:rPr>
          <w:sz w:val="24"/>
        </w:rPr>
        <w:lastRenderedPageBreak/>
        <w:t>Приложение 2</w:t>
      </w:r>
      <w:r w:rsidRPr="003221B9">
        <w:rPr>
          <w:sz w:val="24"/>
        </w:rPr>
        <w:t xml:space="preserve"> </w:t>
      </w:r>
    </w:p>
    <w:p w:rsidR="006C547E" w:rsidRPr="003221B9" w:rsidRDefault="006C547E" w:rsidP="006C547E">
      <w:pPr>
        <w:spacing w:line="270" w:lineRule="auto"/>
        <w:ind w:left="713" w:right="3" w:hanging="10"/>
        <w:jc w:val="right"/>
        <w:rPr>
          <w:sz w:val="24"/>
        </w:rPr>
      </w:pPr>
      <w:r w:rsidRPr="003221B9">
        <w:rPr>
          <w:sz w:val="24"/>
        </w:rPr>
        <w:t xml:space="preserve">к Положению о проведении регионального этапа </w:t>
      </w:r>
    </w:p>
    <w:p w:rsidR="006C547E" w:rsidRDefault="006C547E" w:rsidP="006C547E">
      <w:pPr>
        <w:spacing w:line="270" w:lineRule="auto"/>
        <w:ind w:left="713" w:right="3" w:hanging="10"/>
        <w:jc w:val="right"/>
        <w:rPr>
          <w:sz w:val="24"/>
        </w:rPr>
      </w:pPr>
      <w:r w:rsidRPr="003221B9">
        <w:rPr>
          <w:sz w:val="24"/>
        </w:rPr>
        <w:t xml:space="preserve">Всероссийского конкурса научно-технологических проектов </w:t>
      </w:r>
    </w:p>
    <w:p w:rsidR="006C547E" w:rsidRPr="003221B9" w:rsidRDefault="006C547E" w:rsidP="006C547E">
      <w:pPr>
        <w:spacing w:line="270" w:lineRule="auto"/>
        <w:ind w:left="713" w:right="3" w:hanging="10"/>
        <w:jc w:val="right"/>
        <w:rPr>
          <w:sz w:val="24"/>
        </w:rPr>
      </w:pPr>
      <w:r w:rsidRPr="003221B9">
        <w:rPr>
          <w:sz w:val="24"/>
        </w:rPr>
        <w:t xml:space="preserve">«Большие вызовы» в 2018/2019 учебном году  </w:t>
      </w:r>
    </w:p>
    <w:p w:rsidR="006C547E" w:rsidRDefault="006C547E" w:rsidP="006C547E">
      <w:pPr>
        <w:spacing w:line="270" w:lineRule="auto"/>
        <w:ind w:left="713" w:right="3" w:hanging="10"/>
        <w:jc w:val="right"/>
        <w:rPr>
          <w:sz w:val="24"/>
        </w:rPr>
      </w:pPr>
      <w:r w:rsidRPr="003221B9">
        <w:rPr>
          <w:sz w:val="24"/>
        </w:rPr>
        <w:t xml:space="preserve">(Воронежская область) </w:t>
      </w:r>
    </w:p>
    <w:p w:rsidR="00D935F8" w:rsidRDefault="00D935F8" w:rsidP="006C547E">
      <w:pPr>
        <w:ind w:firstLine="0"/>
        <w:rPr>
          <w:sz w:val="24"/>
        </w:rPr>
      </w:pPr>
    </w:p>
    <w:p w:rsidR="00D935F8" w:rsidRDefault="00D935F8" w:rsidP="00534F92">
      <w:pPr>
        <w:ind w:left="-15"/>
        <w:jc w:val="right"/>
        <w:rPr>
          <w:sz w:val="24"/>
        </w:rPr>
      </w:pPr>
    </w:p>
    <w:p w:rsidR="006C547E" w:rsidRDefault="006C547E" w:rsidP="006C547E">
      <w:pPr>
        <w:spacing w:line="270" w:lineRule="auto"/>
        <w:ind w:right="3" w:firstLine="0"/>
        <w:jc w:val="center"/>
        <w:rPr>
          <w:b/>
        </w:rPr>
      </w:pPr>
      <w:r w:rsidRPr="006C547E">
        <w:rPr>
          <w:b/>
          <w:szCs w:val="28"/>
        </w:rPr>
        <w:t xml:space="preserve">Перечень </w:t>
      </w:r>
      <w:r w:rsidRPr="006C547E">
        <w:rPr>
          <w:b/>
        </w:rPr>
        <w:t>зональных координационных центров Воронежской области</w:t>
      </w:r>
    </w:p>
    <w:p w:rsidR="006C547E" w:rsidRDefault="006C547E" w:rsidP="006C547E">
      <w:pPr>
        <w:spacing w:line="270" w:lineRule="auto"/>
        <w:ind w:right="3" w:firstLine="0"/>
        <w:jc w:val="center"/>
        <w:rPr>
          <w:b/>
        </w:rPr>
      </w:pPr>
    </w:p>
    <w:p w:rsidR="003D2F56" w:rsidRDefault="006C547E" w:rsidP="003D2F56">
      <w:pPr>
        <w:pStyle w:val="a4"/>
        <w:numPr>
          <w:ilvl w:val="0"/>
          <w:numId w:val="19"/>
        </w:numPr>
        <w:spacing w:line="270" w:lineRule="auto"/>
        <w:ind w:right="3"/>
        <w:rPr>
          <w:szCs w:val="28"/>
        </w:rPr>
      </w:pPr>
      <w:r w:rsidRPr="006C547E">
        <w:rPr>
          <w:szCs w:val="28"/>
        </w:rPr>
        <w:t>Муниципальное бюджетное общеобразовательное учреждение</w:t>
      </w:r>
      <w:r>
        <w:rPr>
          <w:rFonts w:ascii="Arial" w:hAnsi="Arial" w:cs="Arial"/>
          <w:color w:val="666666"/>
          <w:sz w:val="21"/>
          <w:szCs w:val="21"/>
        </w:rPr>
        <w:t xml:space="preserve"> «</w:t>
      </w:r>
      <w:r>
        <w:rPr>
          <w:szCs w:val="28"/>
        </w:rPr>
        <w:t xml:space="preserve">Бобровская средняя общеобразовательная школа №1» (Бобровский, </w:t>
      </w:r>
      <w:proofErr w:type="spellStart"/>
      <w:r w:rsidR="00CF0B57">
        <w:rPr>
          <w:szCs w:val="28"/>
        </w:rPr>
        <w:t>Таловский</w:t>
      </w:r>
      <w:proofErr w:type="spellEnd"/>
      <w:r w:rsidR="00CF0B57">
        <w:rPr>
          <w:szCs w:val="28"/>
        </w:rPr>
        <w:t>, Анни</w:t>
      </w:r>
      <w:r w:rsidR="007751CE">
        <w:rPr>
          <w:szCs w:val="28"/>
        </w:rPr>
        <w:t xml:space="preserve">нский, </w:t>
      </w:r>
      <w:proofErr w:type="spellStart"/>
      <w:r w:rsidR="007751CE">
        <w:rPr>
          <w:szCs w:val="28"/>
        </w:rPr>
        <w:t>Панинский</w:t>
      </w:r>
      <w:proofErr w:type="spellEnd"/>
      <w:r w:rsidR="007751CE">
        <w:rPr>
          <w:szCs w:val="28"/>
        </w:rPr>
        <w:t xml:space="preserve">, </w:t>
      </w:r>
      <w:proofErr w:type="spellStart"/>
      <w:r w:rsidR="007751CE">
        <w:rPr>
          <w:szCs w:val="28"/>
        </w:rPr>
        <w:t>Эртильский</w:t>
      </w:r>
      <w:proofErr w:type="spellEnd"/>
      <w:r w:rsidR="007751CE">
        <w:rPr>
          <w:szCs w:val="28"/>
        </w:rPr>
        <w:t xml:space="preserve"> районы Воронежской области)</w:t>
      </w:r>
    </w:p>
    <w:p w:rsidR="007751CE" w:rsidRPr="003D2F56" w:rsidRDefault="003D2F56" w:rsidP="003D2F56">
      <w:pPr>
        <w:pStyle w:val="a4"/>
        <w:numPr>
          <w:ilvl w:val="0"/>
          <w:numId w:val="19"/>
        </w:numPr>
        <w:spacing w:line="270" w:lineRule="auto"/>
        <w:ind w:right="3"/>
        <w:rPr>
          <w:szCs w:val="28"/>
        </w:rPr>
      </w:pPr>
      <w:r w:rsidRPr="003D2F56">
        <w:rPr>
          <w:szCs w:val="28"/>
        </w:rPr>
        <w:t xml:space="preserve">Муниципальное бюджетное общеобразовательное учреждение </w:t>
      </w:r>
      <w:r>
        <w:rPr>
          <w:szCs w:val="28"/>
        </w:rPr>
        <w:t>«</w:t>
      </w:r>
      <w:proofErr w:type="spellStart"/>
      <w:r w:rsidRPr="003D2F56">
        <w:rPr>
          <w:szCs w:val="28"/>
        </w:rPr>
        <w:t>Бутурлиновская</w:t>
      </w:r>
      <w:proofErr w:type="spellEnd"/>
      <w:r w:rsidRPr="003D2F56">
        <w:rPr>
          <w:szCs w:val="28"/>
        </w:rPr>
        <w:t xml:space="preserve"> средняя общеобразовательная школа</w:t>
      </w:r>
      <w:r>
        <w:rPr>
          <w:szCs w:val="28"/>
        </w:rPr>
        <w:t>»</w:t>
      </w:r>
      <w:r w:rsidRPr="003D2F56">
        <w:rPr>
          <w:szCs w:val="28"/>
        </w:rPr>
        <w:t xml:space="preserve"> </w:t>
      </w:r>
      <w:r w:rsidR="007751CE" w:rsidRPr="003D2F56">
        <w:rPr>
          <w:szCs w:val="28"/>
        </w:rPr>
        <w:t>(</w:t>
      </w:r>
      <w:proofErr w:type="spellStart"/>
      <w:r w:rsidR="00F30AF6" w:rsidRPr="003D2F56">
        <w:rPr>
          <w:szCs w:val="28"/>
        </w:rPr>
        <w:t>Бутурлиновсикий</w:t>
      </w:r>
      <w:proofErr w:type="spellEnd"/>
      <w:r w:rsidR="00F30AF6" w:rsidRPr="003D2F56">
        <w:rPr>
          <w:szCs w:val="28"/>
        </w:rPr>
        <w:t xml:space="preserve">, </w:t>
      </w:r>
      <w:r w:rsidR="00975843">
        <w:rPr>
          <w:szCs w:val="28"/>
        </w:rPr>
        <w:t>Павловский,</w:t>
      </w:r>
      <w:r w:rsidR="00975843" w:rsidRPr="003D2F56">
        <w:rPr>
          <w:szCs w:val="28"/>
        </w:rPr>
        <w:t xml:space="preserve"> </w:t>
      </w:r>
      <w:proofErr w:type="spellStart"/>
      <w:r w:rsidR="00975843">
        <w:rPr>
          <w:szCs w:val="28"/>
        </w:rPr>
        <w:t>Воробьевсикий</w:t>
      </w:r>
      <w:proofErr w:type="spellEnd"/>
      <w:r w:rsidR="00975843">
        <w:rPr>
          <w:szCs w:val="28"/>
        </w:rPr>
        <w:t xml:space="preserve">, </w:t>
      </w:r>
      <w:proofErr w:type="spellStart"/>
      <w:r w:rsidR="00975843">
        <w:rPr>
          <w:szCs w:val="28"/>
        </w:rPr>
        <w:t>Калачеевский</w:t>
      </w:r>
      <w:proofErr w:type="spellEnd"/>
      <w:r w:rsidR="00975843">
        <w:rPr>
          <w:szCs w:val="28"/>
        </w:rPr>
        <w:t xml:space="preserve"> </w:t>
      </w:r>
      <w:r w:rsidR="007751CE" w:rsidRPr="003D2F56">
        <w:rPr>
          <w:szCs w:val="28"/>
        </w:rPr>
        <w:t>районы Воронежской области)</w:t>
      </w:r>
    </w:p>
    <w:p w:rsidR="007751CE" w:rsidRPr="007751CE" w:rsidRDefault="007751CE" w:rsidP="007751CE">
      <w:pPr>
        <w:pStyle w:val="a4"/>
        <w:numPr>
          <w:ilvl w:val="0"/>
          <w:numId w:val="19"/>
        </w:numPr>
        <w:spacing w:line="270" w:lineRule="auto"/>
        <w:ind w:right="3"/>
        <w:rPr>
          <w:szCs w:val="28"/>
        </w:rPr>
      </w:pPr>
      <w:r w:rsidRPr="00A24EB2">
        <w:rPr>
          <w:szCs w:val="28"/>
        </w:rPr>
        <w:t xml:space="preserve">Муниципальное казённое учреждение городского поселения город Россошь </w:t>
      </w:r>
      <w:proofErr w:type="spellStart"/>
      <w:r w:rsidRPr="00A24EB2">
        <w:rPr>
          <w:szCs w:val="28"/>
        </w:rPr>
        <w:t>Россошанского</w:t>
      </w:r>
      <w:proofErr w:type="spellEnd"/>
      <w:r w:rsidRPr="00A24EB2">
        <w:rPr>
          <w:szCs w:val="28"/>
        </w:rPr>
        <w:t xml:space="preserve"> муниципального района Воронежской области «Детский развлекательно-развивающий комплекс</w:t>
      </w:r>
      <w:r>
        <w:rPr>
          <w:szCs w:val="28"/>
        </w:rPr>
        <w:t xml:space="preserve"> «Изумрудный»</w:t>
      </w:r>
      <w:r w:rsidRPr="00A24EB2">
        <w:rPr>
          <w:szCs w:val="28"/>
        </w:rPr>
        <w:t>»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Россошанский</w:t>
      </w:r>
      <w:proofErr w:type="spellEnd"/>
      <w:r>
        <w:rPr>
          <w:szCs w:val="28"/>
        </w:rPr>
        <w:t>, Подгоренский,</w:t>
      </w:r>
      <w:r w:rsidR="00975843">
        <w:rPr>
          <w:szCs w:val="28"/>
        </w:rPr>
        <w:t xml:space="preserve"> </w:t>
      </w:r>
      <w:proofErr w:type="spellStart"/>
      <w:r w:rsidR="00975843">
        <w:rPr>
          <w:szCs w:val="28"/>
        </w:rPr>
        <w:t>Верхнемамонский</w:t>
      </w:r>
      <w:proofErr w:type="spellEnd"/>
      <w:r w:rsidR="00975843">
        <w:rPr>
          <w:szCs w:val="28"/>
        </w:rPr>
        <w:t>,</w:t>
      </w:r>
      <w:r>
        <w:rPr>
          <w:szCs w:val="28"/>
        </w:rPr>
        <w:t xml:space="preserve"> </w:t>
      </w:r>
      <w:proofErr w:type="spellStart"/>
      <w:r w:rsidR="00975843" w:rsidRPr="003D2F56">
        <w:rPr>
          <w:szCs w:val="28"/>
        </w:rPr>
        <w:t>Богучарский</w:t>
      </w:r>
      <w:proofErr w:type="spellEnd"/>
      <w:r w:rsidR="00975843">
        <w:rPr>
          <w:szCs w:val="28"/>
        </w:rPr>
        <w:t xml:space="preserve">, </w:t>
      </w:r>
      <w:r>
        <w:rPr>
          <w:szCs w:val="28"/>
        </w:rPr>
        <w:t xml:space="preserve">Кантемировский, </w:t>
      </w:r>
      <w:r w:rsidR="00975843">
        <w:rPr>
          <w:szCs w:val="28"/>
        </w:rPr>
        <w:t xml:space="preserve">Петропавловский, </w:t>
      </w:r>
      <w:proofErr w:type="spellStart"/>
      <w:r>
        <w:rPr>
          <w:szCs w:val="28"/>
        </w:rPr>
        <w:t>Ольховатский</w:t>
      </w:r>
      <w:proofErr w:type="spellEnd"/>
      <w:r>
        <w:rPr>
          <w:szCs w:val="28"/>
        </w:rPr>
        <w:t xml:space="preserve"> районы Воронежской области)</w:t>
      </w:r>
    </w:p>
    <w:p w:rsidR="006C547E" w:rsidRDefault="003D2F56" w:rsidP="006C547E">
      <w:pPr>
        <w:pStyle w:val="a4"/>
        <w:numPr>
          <w:ilvl w:val="0"/>
          <w:numId w:val="19"/>
        </w:numPr>
        <w:spacing w:line="270" w:lineRule="auto"/>
        <w:ind w:right="3"/>
        <w:rPr>
          <w:szCs w:val="28"/>
        </w:rPr>
      </w:pPr>
      <w:r w:rsidRPr="006C547E">
        <w:rPr>
          <w:szCs w:val="28"/>
        </w:rPr>
        <w:t>Муниципальное бюджетное общеобразовательное учреждение</w:t>
      </w:r>
      <w:r>
        <w:rPr>
          <w:rFonts w:ascii="Arial" w:hAnsi="Arial" w:cs="Arial"/>
          <w:color w:val="666666"/>
          <w:sz w:val="21"/>
          <w:szCs w:val="21"/>
        </w:rPr>
        <w:t xml:space="preserve"> «</w:t>
      </w:r>
      <w:r>
        <w:rPr>
          <w:szCs w:val="28"/>
        </w:rPr>
        <w:t xml:space="preserve">Средняя общеобразовательная школа №4» г. </w:t>
      </w:r>
      <w:r w:rsidR="007751CE">
        <w:rPr>
          <w:szCs w:val="28"/>
        </w:rPr>
        <w:t>Лиски (</w:t>
      </w:r>
      <w:proofErr w:type="spellStart"/>
      <w:r w:rsidR="007751CE">
        <w:rPr>
          <w:szCs w:val="28"/>
        </w:rPr>
        <w:t>Лискинский</w:t>
      </w:r>
      <w:proofErr w:type="spellEnd"/>
      <w:r w:rsidR="007751CE">
        <w:rPr>
          <w:szCs w:val="28"/>
        </w:rPr>
        <w:t xml:space="preserve">, </w:t>
      </w:r>
      <w:proofErr w:type="spellStart"/>
      <w:r w:rsidR="00E21FDB">
        <w:rPr>
          <w:szCs w:val="28"/>
        </w:rPr>
        <w:t>Острогожский</w:t>
      </w:r>
      <w:proofErr w:type="spellEnd"/>
      <w:r w:rsidR="00E21FDB">
        <w:rPr>
          <w:szCs w:val="28"/>
        </w:rPr>
        <w:t xml:space="preserve">, Каменский, </w:t>
      </w:r>
      <w:proofErr w:type="spellStart"/>
      <w:r w:rsidR="00E21FDB">
        <w:rPr>
          <w:szCs w:val="28"/>
        </w:rPr>
        <w:t>Репьевский</w:t>
      </w:r>
      <w:proofErr w:type="spellEnd"/>
      <w:r w:rsidR="00E21FDB">
        <w:rPr>
          <w:szCs w:val="28"/>
        </w:rPr>
        <w:t xml:space="preserve">, </w:t>
      </w:r>
      <w:r w:rsidR="007751CE">
        <w:rPr>
          <w:szCs w:val="28"/>
        </w:rPr>
        <w:t>Каширский, Хохольский</w:t>
      </w:r>
      <w:r w:rsidR="00E21FDB">
        <w:rPr>
          <w:szCs w:val="28"/>
        </w:rPr>
        <w:t xml:space="preserve"> районы</w:t>
      </w:r>
      <w:r w:rsidR="004D11A9">
        <w:rPr>
          <w:szCs w:val="28"/>
        </w:rPr>
        <w:t xml:space="preserve"> Воронежской области</w:t>
      </w:r>
      <w:r w:rsidR="00E21FDB">
        <w:rPr>
          <w:szCs w:val="28"/>
        </w:rPr>
        <w:t>)</w:t>
      </w:r>
    </w:p>
    <w:p w:rsidR="001C1D53" w:rsidRDefault="00CE71F6" w:rsidP="001C1D53">
      <w:pPr>
        <w:pStyle w:val="a4"/>
        <w:numPr>
          <w:ilvl w:val="0"/>
          <w:numId w:val="19"/>
        </w:numPr>
        <w:spacing w:line="270" w:lineRule="auto"/>
        <w:ind w:right="3"/>
        <w:rPr>
          <w:szCs w:val="28"/>
        </w:rPr>
      </w:pPr>
      <w:r w:rsidRPr="006C547E">
        <w:rPr>
          <w:szCs w:val="28"/>
        </w:rPr>
        <w:t>Муниципальное бюджетное общеобразовательное учреждение</w:t>
      </w:r>
      <w:r>
        <w:rPr>
          <w:szCs w:val="28"/>
        </w:rPr>
        <w:t xml:space="preserve"> Борисоглебского городского округа «Борисоглебская гимназия №1» (</w:t>
      </w:r>
      <w:r w:rsidR="007751CE">
        <w:rPr>
          <w:szCs w:val="28"/>
        </w:rPr>
        <w:t xml:space="preserve">Борисоглебский, </w:t>
      </w:r>
      <w:proofErr w:type="spellStart"/>
      <w:r>
        <w:rPr>
          <w:szCs w:val="28"/>
        </w:rPr>
        <w:t>Поворинский</w:t>
      </w:r>
      <w:proofErr w:type="spellEnd"/>
      <w:r>
        <w:rPr>
          <w:szCs w:val="28"/>
        </w:rPr>
        <w:t>, Грибановский, Терновский, Новохоперский районы Воронежской области)</w:t>
      </w:r>
    </w:p>
    <w:p w:rsidR="00CE71F6" w:rsidRPr="001C1D53" w:rsidRDefault="001C1D53" w:rsidP="001C1D53">
      <w:pPr>
        <w:pStyle w:val="a4"/>
        <w:numPr>
          <w:ilvl w:val="0"/>
          <w:numId w:val="19"/>
        </w:numPr>
        <w:spacing w:line="270" w:lineRule="auto"/>
        <w:ind w:right="3"/>
        <w:rPr>
          <w:szCs w:val="28"/>
        </w:rPr>
      </w:pPr>
      <w:r w:rsidRPr="001C1D53">
        <w:rPr>
          <w:szCs w:val="28"/>
        </w:rPr>
        <w:t xml:space="preserve">Муниципальное казенное учреждение </w:t>
      </w:r>
      <w:r w:rsidR="00911F10">
        <w:rPr>
          <w:szCs w:val="28"/>
        </w:rPr>
        <w:t xml:space="preserve">дополнительного образования </w:t>
      </w:r>
      <w:r w:rsidR="00E0055E">
        <w:rPr>
          <w:szCs w:val="28"/>
        </w:rPr>
        <w:t>«Семилукский районный дворец творчества»</w:t>
      </w:r>
      <w:r w:rsidRPr="001C1D53">
        <w:rPr>
          <w:szCs w:val="28"/>
        </w:rPr>
        <w:t xml:space="preserve"> </w:t>
      </w:r>
      <w:r w:rsidR="007751CE" w:rsidRPr="001C1D53">
        <w:rPr>
          <w:szCs w:val="28"/>
        </w:rPr>
        <w:t>(</w:t>
      </w:r>
      <w:proofErr w:type="spellStart"/>
      <w:r w:rsidR="007751CE" w:rsidRPr="001C1D53">
        <w:rPr>
          <w:szCs w:val="28"/>
        </w:rPr>
        <w:t>Рамонский</w:t>
      </w:r>
      <w:proofErr w:type="spellEnd"/>
      <w:r w:rsidR="007751CE" w:rsidRPr="001C1D53">
        <w:rPr>
          <w:szCs w:val="28"/>
        </w:rPr>
        <w:t xml:space="preserve">, </w:t>
      </w:r>
      <w:proofErr w:type="spellStart"/>
      <w:r w:rsidR="007751CE" w:rsidRPr="001C1D53">
        <w:rPr>
          <w:szCs w:val="28"/>
        </w:rPr>
        <w:t>Верхнехавский</w:t>
      </w:r>
      <w:proofErr w:type="spellEnd"/>
      <w:r w:rsidR="007751CE" w:rsidRPr="001C1D53">
        <w:rPr>
          <w:szCs w:val="28"/>
        </w:rPr>
        <w:t xml:space="preserve">, </w:t>
      </w:r>
      <w:proofErr w:type="spellStart"/>
      <w:r w:rsidR="007751CE" w:rsidRPr="001C1D53">
        <w:rPr>
          <w:szCs w:val="28"/>
        </w:rPr>
        <w:t>Нижнедевицкий</w:t>
      </w:r>
      <w:proofErr w:type="spellEnd"/>
      <w:r w:rsidR="007751CE" w:rsidRPr="001C1D53">
        <w:rPr>
          <w:szCs w:val="28"/>
        </w:rPr>
        <w:t>, Семилукский районы Воронежской области)</w:t>
      </w:r>
    </w:p>
    <w:p w:rsidR="00F30AF6" w:rsidRPr="006C547E" w:rsidRDefault="00F30AF6" w:rsidP="006C547E">
      <w:pPr>
        <w:pStyle w:val="a4"/>
        <w:numPr>
          <w:ilvl w:val="0"/>
          <w:numId w:val="19"/>
        </w:numPr>
        <w:spacing w:line="270" w:lineRule="auto"/>
        <w:ind w:right="3"/>
        <w:rPr>
          <w:szCs w:val="28"/>
        </w:rPr>
      </w:pPr>
      <w:r>
        <w:rPr>
          <w:szCs w:val="28"/>
        </w:rPr>
        <w:t>ГБУ ДО ВО «</w:t>
      </w:r>
      <w:proofErr w:type="spellStart"/>
      <w:r>
        <w:rPr>
          <w:szCs w:val="28"/>
        </w:rPr>
        <w:t>ЦИКДиМ</w:t>
      </w:r>
      <w:proofErr w:type="spellEnd"/>
      <w:r>
        <w:rPr>
          <w:szCs w:val="28"/>
        </w:rPr>
        <w:t xml:space="preserve"> «</w:t>
      </w:r>
      <w:proofErr w:type="spellStart"/>
      <w:r>
        <w:rPr>
          <w:szCs w:val="28"/>
        </w:rPr>
        <w:t>Кванториум</w:t>
      </w:r>
      <w:proofErr w:type="spellEnd"/>
      <w:r>
        <w:rPr>
          <w:szCs w:val="28"/>
        </w:rPr>
        <w:t>» (г.</w:t>
      </w:r>
      <w:r w:rsidR="00E0055E">
        <w:rPr>
          <w:szCs w:val="28"/>
        </w:rPr>
        <w:t xml:space="preserve"> </w:t>
      </w:r>
      <w:r>
        <w:rPr>
          <w:szCs w:val="28"/>
        </w:rPr>
        <w:t xml:space="preserve">Воронеж, </w:t>
      </w:r>
      <w:proofErr w:type="spellStart"/>
      <w:r>
        <w:rPr>
          <w:szCs w:val="28"/>
        </w:rPr>
        <w:t>Новоусманский</w:t>
      </w:r>
      <w:proofErr w:type="spellEnd"/>
      <w:r>
        <w:rPr>
          <w:szCs w:val="28"/>
        </w:rPr>
        <w:t xml:space="preserve"> район Воронежской области)</w:t>
      </w:r>
    </w:p>
    <w:p w:rsidR="00D935F8" w:rsidRDefault="00D935F8" w:rsidP="006C547E">
      <w:pPr>
        <w:ind w:left="-15" w:firstLine="15"/>
        <w:jc w:val="right"/>
        <w:rPr>
          <w:sz w:val="24"/>
        </w:rPr>
      </w:pPr>
    </w:p>
    <w:p w:rsidR="00D935F8" w:rsidRDefault="00D935F8" w:rsidP="00534F92">
      <w:pPr>
        <w:ind w:left="-15"/>
        <w:jc w:val="right"/>
        <w:rPr>
          <w:sz w:val="24"/>
        </w:rPr>
      </w:pPr>
    </w:p>
    <w:p w:rsidR="00D935F8" w:rsidRDefault="00D935F8" w:rsidP="00534F92">
      <w:pPr>
        <w:ind w:left="-15"/>
        <w:jc w:val="right"/>
        <w:rPr>
          <w:sz w:val="24"/>
        </w:rPr>
      </w:pPr>
    </w:p>
    <w:p w:rsidR="00911F10" w:rsidRDefault="00911F10" w:rsidP="00534F92">
      <w:pPr>
        <w:ind w:left="-15"/>
        <w:jc w:val="right"/>
        <w:rPr>
          <w:sz w:val="24"/>
        </w:rPr>
      </w:pPr>
    </w:p>
    <w:p w:rsidR="00534F92" w:rsidRPr="003221B9" w:rsidRDefault="00D935F8" w:rsidP="00534F92">
      <w:pPr>
        <w:ind w:left="-15"/>
        <w:jc w:val="right"/>
        <w:rPr>
          <w:sz w:val="24"/>
        </w:rPr>
      </w:pPr>
      <w:r>
        <w:rPr>
          <w:sz w:val="24"/>
        </w:rPr>
        <w:lastRenderedPageBreak/>
        <w:t>Приложение 3</w:t>
      </w:r>
      <w:r w:rsidR="00534F92" w:rsidRPr="003221B9">
        <w:rPr>
          <w:sz w:val="24"/>
        </w:rPr>
        <w:t xml:space="preserve"> </w:t>
      </w:r>
    </w:p>
    <w:p w:rsidR="00534F92" w:rsidRPr="003221B9" w:rsidRDefault="00534F92" w:rsidP="00534F92">
      <w:pPr>
        <w:spacing w:line="270" w:lineRule="auto"/>
        <w:ind w:left="713" w:right="3" w:hanging="10"/>
        <w:jc w:val="right"/>
        <w:rPr>
          <w:sz w:val="24"/>
        </w:rPr>
      </w:pPr>
      <w:r w:rsidRPr="003221B9">
        <w:rPr>
          <w:sz w:val="24"/>
        </w:rPr>
        <w:t xml:space="preserve">к Положению о проведении регионального этапа </w:t>
      </w:r>
    </w:p>
    <w:p w:rsidR="00534F92" w:rsidRDefault="00534F92" w:rsidP="00534F92">
      <w:pPr>
        <w:spacing w:line="270" w:lineRule="auto"/>
        <w:ind w:left="713" w:right="3" w:hanging="10"/>
        <w:jc w:val="right"/>
        <w:rPr>
          <w:sz w:val="24"/>
        </w:rPr>
      </w:pPr>
      <w:r w:rsidRPr="003221B9">
        <w:rPr>
          <w:sz w:val="24"/>
        </w:rPr>
        <w:t xml:space="preserve">Всероссийского конкурса научно-технологических проектов </w:t>
      </w:r>
    </w:p>
    <w:p w:rsidR="00534F92" w:rsidRPr="003221B9" w:rsidRDefault="00534F92" w:rsidP="00534F92">
      <w:pPr>
        <w:spacing w:line="270" w:lineRule="auto"/>
        <w:ind w:left="713" w:right="3" w:hanging="10"/>
        <w:jc w:val="right"/>
        <w:rPr>
          <w:sz w:val="24"/>
        </w:rPr>
      </w:pPr>
      <w:r w:rsidRPr="003221B9">
        <w:rPr>
          <w:sz w:val="24"/>
        </w:rPr>
        <w:t xml:space="preserve">«Большие вызовы» в 2018/2019 учебном году  </w:t>
      </w:r>
    </w:p>
    <w:p w:rsidR="005527EB" w:rsidRDefault="00534F92" w:rsidP="00874A4A">
      <w:pPr>
        <w:spacing w:line="270" w:lineRule="auto"/>
        <w:ind w:left="713" w:right="3" w:hanging="10"/>
        <w:jc w:val="right"/>
        <w:rPr>
          <w:sz w:val="24"/>
        </w:rPr>
      </w:pPr>
      <w:r w:rsidRPr="003221B9">
        <w:rPr>
          <w:sz w:val="24"/>
        </w:rPr>
        <w:t xml:space="preserve">(Воронежская область) </w:t>
      </w:r>
    </w:p>
    <w:p w:rsidR="005527EB" w:rsidRDefault="005527EB" w:rsidP="005527EB">
      <w:pPr>
        <w:spacing w:line="270" w:lineRule="auto"/>
        <w:ind w:left="713" w:right="3" w:hanging="10"/>
        <w:jc w:val="center"/>
        <w:rPr>
          <w:sz w:val="24"/>
        </w:rPr>
      </w:pPr>
    </w:p>
    <w:p w:rsidR="005527EB" w:rsidRDefault="005527EB" w:rsidP="005527EB">
      <w:pPr>
        <w:spacing w:line="270" w:lineRule="auto"/>
        <w:ind w:right="3" w:firstLine="709"/>
        <w:jc w:val="center"/>
        <w:rPr>
          <w:b/>
          <w:szCs w:val="28"/>
        </w:rPr>
      </w:pPr>
      <w:r>
        <w:rPr>
          <w:b/>
          <w:szCs w:val="28"/>
        </w:rPr>
        <w:t>Критерии оценивания работ участников</w:t>
      </w:r>
    </w:p>
    <w:p w:rsidR="005527EB" w:rsidRDefault="005527EB" w:rsidP="005527EB">
      <w:pPr>
        <w:spacing w:line="270" w:lineRule="auto"/>
        <w:ind w:right="3" w:firstLine="709"/>
        <w:rPr>
          <w:szCs w:val="28"/>
        </w:rPr>
      </w:pPr>
      <w:r>
        <w:rPr>
          <w:szCs w:val="28"/>
        </w:rPr>
        <w:t>Оценка участников конкурса производится персонифицировано (в групповых проектах на основании обоснованного вклада каждого из участников).</w:t>
      </w:r>
    </w:p>
    <w:p w:rsidR="005527EB" w:rsidRPr="005527EB" w:rsidRDefault="005527EB" w:rsidP="00874A4A">
      <w:pPr>
        <w:pStyle w:val="a4"/>
        <w:numPr>
          <w:ilvl w:val="0"/>
          <w:numId w:val="9"/>
        </w:numPr>
        <w:spacing w:line="270" w:lineRule="auto"/>
        <w:ind w:left="0" w:right="3" w:firstLine="709"/>
        <w:rPr>
          <w:b/>
          <w:szCs w:val="28"/>
        </w:rPr>
      </w:pPr>
      <w:r w:rsidRPr="005527EB">
        <w:rPr>
          <w:b/>
          <w:szCs w:val="28"/>
        </w:rPr>
        <w:t>Целеполагание</w:t>
      </w:r>
    </w:p>
    <w:p w:rsidR="005527EB" w:rsidRDefault="005527EB" w:rsidP="00874A4A">
      <w:pPr>
        <w:spacing w:line="270" w:lineRule="auto"/>
        <w:ind w:right="3" w:firstLine="709"/>
        <w:rPr>
          <w:i/>
          <w:szCs w:val="28"/>
        </w:rPr>
      </w:pPr>
      <w:r w:rsidRPr="005527EB">
        <w:rPr>
          <w:i/>
          <w:szCs w:val="28"/>
        </w:rPr>
        <w:t>Работа оценивается по шкале от 0 до 5 баллов, где:</w:t>
      </w:r>
    </w:p>
    <w:p w:rsidR="005527EB" w:rsidRPr="0081667A" w:rsidRDefault="0081667A" w:rsidP="00874A4A">
      <w:pPr>
        <w:pStyle w:val="a4"/>
        <w:numPr>
          <w:ilvl w:val="0"/>
          <w:numId w:val="10"/>
        </w:numPr>
        <w:spacing w:line="270" w:lineRule="auto"/>
        <w:ind w:left="0" w:right="3" w:firstLine="709"/>
        <w:rPr>
          <w:szCs w:val="28"/>
        </w:rPr>
      </w:pPr>
      <w:r>
        <w:rPr>
          <w:szCs w:val="28"/>
        </w:rPr>
        <w:t>Разработчиком проекта четко обозначено назначение и востребованность проекта. Проведен анализ актуальности проблемы</w:t>
      </w:r>
      <w:proofErr w:type="gramStart"/>
      <w:r>
        <w:rPr>
          <w:szCs w:val="28"/>
        </w:rPr>
        <w:t xml:space="preserve"> / В</w:t>
      </w:r>
      <w:proofErr w:type="gramEnd"/>
      <w:r>
        <w:rPr>
          <w:szCs w:val="28"/>
        </w:rPr>
        <w:t xml:space="preserve"> случае выполнения проекта по задаче индустриального партнера, участник может адекватно описать и проанализировать поставленное техническое задание (ТЗ) / Показана уникальность и сила идеи, лежащей в основе проекта, обозначен «Большой вызов», на который отвечает проект. </w:t>
      </w:r>
      <w:r w:rsidRPr="0081667A">
        <w:rPr>
          <w:b/>
          <w:szCs w:val="28"/>
        </w:rPr>
        <w:t>5 баллов</w:t>
      </w:r>
    </w:p>
    <w:p w:rsidR="0081667A" w:rsidRPr="0081667A" w:rsidRDefault="0081667A" w:rsidP="00874A4A">
      <w:pPr>
        <w:pStyle w:val="a4"/>
        <w:numPr>
          <w:ilvl w:val="0"/>
          <w:numId w:val="10"/>
        </w:numPr>
        <w:spacing w:line="270" w:lineRule="auto"/>
        <w:ind w:left="0" w:right="3" w:firstLine="709"/>
        <w:rPr>
          <w:szCs w:val="28"/>
        </w:rPr>
      </w:pPr>
      <w:r w:rsidRPr="0081667A">
        <w:rPr>
          <w:szCs w:val="28"/>
        </w:rPr>
        <w:t>Участником обозначена в общих чертах проблема, на решение которой направлен проект</w:t>
      </w:r>
      <w:proofErr w:type="gramStart"/>
      <w:r w:rsidRPr="0081667A">
        <w:rPr>
          <w:szCs w:val="28"/>
        </w:rPr>
        <w:t xml:space="preserve"> / В</w:t>
      </w:r>
      <w:proofErr w:type="gramEnd"/>
      <w:r w:rsidRPr="0081667A">
        <w:rPr>
          <w:szCs w:val="28"/>
        </w:rPr>
        <w:t xml:space="preserve"> случае выполнения проекта по поручению индустриального партнера, участник может описать поставленное ТЗ.</w:t>
      </w:r>
      <w:r>
        <w:rPr>
          <w:b/>
          <w:szCs w:val="28"/>
        </w:rPr>
        <w:t xml:space="preserve"> 3 балла</w:t>
      </w:r>
    </w:p>
    <w:p w:rsidR="0081667A" w:rsidRPr="0081667A" w:rsidRDefault="0081667A" w:rsidP="00874A4A">
      <w:pPr>
        <w:pStyle w:val="a4"/>
        <w:numPr>
          <w:ilvl w:val="0"/>
          <w:numId w:val="10"/>
        </w:numPr>
        <w:spacing w:line="270" w:lineRule="auto"/>
        <w:ind w:left="0" w:right="3" w:firstLine="709"/>
        <w:rPr>
          <w:szCs w:val="28"/>
        </w:rPr>
      </w:pPr>
      <w:r w:rsidRPr="0081667A">
        <w:rPr>
          <w:szCs w:val="28"/>
        </w:rPr>
        <w:t>Участник проекта не понимает назначение проекта, не осмыслил его суть и содержание / Идея проекта неактуальна, не отражает современные тенденции развития научного знания / Идея п</w:t>
      </w:r>
      <w:r>
        <w:rPr>
          <w:szCs w:val="28"/>
        </w:rPr>
        <w:t>роекта не интересна</w:t>
      </w:r>
      <w:r w:rsidRPr="0081667A">
        <w:rPr>
          <w:szCs w:val="28"/>
        </w:rPr>
        <w:t xml:space="preserve"> участнику. </w:t>
      </w:r>
      <w:r>
        <w:rPr>
          <w:b/>
          <w:szCs w:val="28"/>
        </w:rPr>
        <w:t>0 баллов</w:t>
      </w:r>
    </w:p>
    <w:p w:rsidR="0081667A" w:rsidRPr="0081667A" w:rsidRDefault="0081667A" w:rsidP="00874A4A">
      <w:pPr>
        <w:pStyle w:val="a4"/>
        <w:numPr>
          <w:ilvl w:val="0"/>
          <w:numId w:val="9"/>
        </w:numPr>
        <w:spacing w:line="270" w:lineRule="auto"/>
        <w:ind w:left="0" w:right="3" w:firstLine="709"/>
        <w:rPr>
          <w:szCs w:val="28"/>
        </w:rPr>
      </w:pPr>
      <w:r>
        <w:rPr>
          <w:b/>
          <w:szCs w:val="28"/>
        </w:rPr>
        <w:t>Анализ существующих решений и методов</w:t>
      </w:r>
    </w:p>
    <w:p w:rsidR="0081667A" w:rsidRDefault="0081667A" w:rsidP="00874A4A">
      <w:pPr>
        <w:spacing w:line="270" w:lineRule="auto"/>
        <w:ind w:right="3" w:firstLine="709"/>
        <w:rPr>
          <w:i/>
          <w:szCs w:val="28"/>
        </w:rPr>
      </w:pPr>
      <w:r w:rsidRPr="0081667A">
        <w:rPr>
          <w:i/>
          <w:szCs w:val="28"/>
        </w:rPr>
        <w:t>Работа оценивается по шкале от 0 до 5 баллов, где:</w:t>
      </w:r>
    </w:p>
    <w:p w:rsidR="0081667A" w:rsidRPr="0081667A" w:rsidRDefault="0081667A" w:rsidP="00874A4A">
      <w:pPr>
        <w:pStyle w:val="a4"/>
        <w:numPr>
          <w:ilvl w:val="0"/>
          <w:numId w:val="11"/>
        </w:numPr>
        <w:spacing w:line="270" w:lineRule="auto"/>
        <w:ind w:left="0" w:right="3" w:firstLine="709"/>
        <w:rPr>
          <w:i/>
          <w:szCs w:val="28"/>
        </w:rPr>
      </w:pPr>
      <w:r>
        <w:rPr>
          <w:szCs w:val="28"/>
        </w:rPr>
        <w:t xml:space="preserve">Проведен поиск и анализ существующих решений: проект в своей области оригинален, предлагаемое концептуальное решение является перспективным и востребованным / Предполагаемый результат является новым, в результате реализации проекта будут получены новые данные. </w:t>
      </w:r>
      <w:r w:rsidRPr="0081667A">
        <w:rPr>
          <w:b/>
          <w:szCs w:val="28"/>
        </w:rPr>
        <w:t>5 баллов</w:t>
      </w:r>
    </w:p>
    <w:p w:rsidR="0081667A" w:rsidRPr="00BE1967" w:rsidRDefault="00BE1967" w:rsidP="00874A4A">
      <w:pPr>
        <w:pStyle w:val="a4"/>
        <w:numPr>
          <w:ilvl w:val="0"/>
          <w:numId w:val="11"/>
        </w:numPr>
        <w:spacing w:line="270" w:lineRule="auto"/>
        <w:ind w:left="0" w:right="3" w:firstLine="709"/>
        <w:rPr>
          <w:i/>
          <w:szCs w:val="28"/>
        </w:rPr>
      </w:pPr>
      <w:r>
        <w:rPr>
          <w:szCs w:val="28"/>
        </w:rPr>
        <w:t xml:space="preserve">Проведен поиск и анализ по различным показателям: описана экономическая выгода проекта, описан план внедрения в производство и т.д. / Проведен анализ литературы по теме, сравнение с аналогичными исследованиями. </w:t>
      </w:r>
      <w:r w:rsidRPr="00BE1967">
        <w:rPr>
          <w:b/>
          <w:szCs w:val="28"/>
        </w:rPr>
        <w:t>3 балла</w:t>
      </w:r>
    </w:p>
    <w:p w:rsidR="00BE1967" w:rsidRPr="00BE1967" w:rsidRDefault="00BE1967" w:rsidP="00874A4A">
      <w:pPr>
        <w:pStyle w:val="a4"/>
        <w:numPr>
          <w:ilvl w:val="0"/>
          <w:numId w:val="11"/>
        </w:numPr>
        <w:spacing w:line="270" w:lineRule="auto"/>
        <w:ind w:left="0" w:right="3" w:firstLine="709"/>
        <w:rPr>
          <w:i/>
          <w:szCs w:val="28"/>
        </w:rPr>
      </w:pPr>
      <w:r w:rsidRPr="00BE1967">
        <w:rPr>
          <w:szCs w:val="28"/>
        </w:rPr>
        <w:t>Приведены существующие решения, аналоги проекта / Приведен список используемой литературы.</w:t>
      </w:r>
      <w:r>
        <w:rPr>
          <w:b/>
          <w:szCs w:val="28"/>
        </w:rPr>
        <w:t xml:space="preserve"> 1 балл</w:t>
      </w:r>
    </w:p>
    <w:p w:rsidR="00BE1967" w:rsidRPr="00BE1967" w:rsidRDefault="00BE1967" w:rsidP="00874A4A">
      <w:pPr>
        <w:pStyle w:val="a4"/>
        <w:numPr>
          <w:ilvl w:val="0"/>
          <w:numId w:val="11"/>
        </w:numPr>
        <w:spacing w:line="270" w:lineRule="auto"/>
        <w:ind w:left="0" w:right="3" w:firstLine="709"/>
        <w:rPr>
          <w:i/>
          <w:szCs w:val="28"/>
        </w:rPr>
      </w:pPr>
      <w:r w:rsidRPr="00BE1967">
        <w:rPr>
          <w:szCs w:val="28"/>
        </w:rPr>
        <w:lastRenderedPageBreak/>
        <w:t xml:space="preserve">Сравнения с существующими решениями не проводилось / Нет списка используемой литературы. </w:t>
      </w:r>
      <w:r>
        <w:rPr>
          <w:b/>
          <w:szCs w:val="28"/>
        </w:rPr>
        <w:t>0 баллов</w:t>
      </w:r>
    </w:p>
    <w:p w:rsidR="00BE1967" w:rsidRDefault="00BE1967" w:rsidP="00874A4A">
      <w:pPr>
        <w:pStyle w:val="a4"/>
        <w:spacing w:line="270" w:lineRule="auto"/>
        <w:ind w:left="0" w:right="3" w:firstLine="709"/>
        <w:rPr>
          <w:b/>
          <w:szCs w:val="28"/>
        </w:rPr>
      </w:pPr>
    </w:p>
    <w:p w:rsidR="00BE1967" w:rsidRPr="0081667A" w:rsidRDefault="00BE1967" w:rsidP="00874A4A">
      <w:pPr>
        <w:pStyle w:val="a4"/>
        <w:numPr>
          <w:ilvl w:val="0"/>
          <w:numId w:val="9"/>
        </w:numPr>
        <w:spacing w:line="270" w:lineRule="auto"/>
        <w:ind w:left="0" w:right="3" w:firstLine="709"/>
        <w:rPr>
          <w:i/>
          <w:szCs w:val="28"/>
        </w:rPr>
      </w:pPr>
      <w:r>
        <w:rPr>
          <w:b/>
          <w:szCs w:val="28"/>
        </w:rPr>
        <w:t>Методика работы</w:t>
      </w:r>
    </w:p>
    <w:p w:rsidR="0081667A" w:rsidRDefault="00DB3C1B" w:rsidP="00874A4A">
      <w:pPr>
        <w:spacing w:line="270" w:lineRule="auto"/>
        <w:ind w:right="3" w:firstLine="709"/>
        <w:rPr>
          <w:i/>
          <w:szCs w:val="28"/>
        </w:rPr>
      </w:pPr>
      <w:r w:rsidRPr="005527EB">
        <w:rPr>
          <w:i/>
          <w:szCs w:val="28"/>
        </w:rPr>
        <w:t>Работа оценивается по шкале от 0 до 5 баллов, где:</w:t>
      </w:r>
    </w:p>
    <w:p w:rsidR="00DB3C1B" w:rsidRPr="00DB3C1B" w:rsidRDefault="00DB3C1B" w:rsidP="00874A4A">
      <w:pPr>
        <w:pStyle w:val="a4"/>
        <w:numPr>
          <w:ilvl w:val="0"/>
          <w:numId w:val="12"/>
        </w:numPr>
        <w:spacing w:line="270" w:lineRule="auto"/>
        <w:ind w:left="0" w:right="3" w:firstLine="709"/>
        <w:rPr>
          <w:szCs w:val="28"/>
        </w:rPr>
      </w:pPr>
      <w:r>
        <w:rPr>
          <w:szCs w:val="28"/>
        </w:rPr>
        <w:t xml:space="preserve">Выбранные методы работы обоснованы, соответствуют обозначенной проблеме или техническому заданию, адаптированы под задачу. Проведен анализ границ их применимости. Для реализации проекта выбраны адекватные инструменты и методы. Задачи последовательны, направлены на проверку гипотезы. </w:t>
      </w:r>
      <w:r w:rsidRPr="00DB3C1B">
        <w:rPr>
          <w:b/>
          <w:szCs w:val="28"/>
        </w:rPr>
        <w:t>5 баллов</w:t>
      </w:r>
    </w:p>
    <w:p w:rsidR="00DB3C1B" w:rsidRPr="00DB3C1B" w:rsidRDefault="00DB3C1B" w:rsidP="00874A4A">
      <w:pPr>
        <w:pStyle w:val="a4"/>
        <w:numPr>
          <w:ilvl w:val="0"/>
          <w:numId w:val="12"/>
        </w:numPr>
        <w:spacing w:line="270" w:lineRule="auto"/>
        <w:ind w:left="0" w:right="3" w:firstLine="709"/>
        <w:rPr>
          <w:szCs w:val="28"/>
        </w:rPr>
      </w:pPr>
      <w:r w:rsidRPr="00DB3C1B">
        <w:rPr>
          <w:szCs w:val="28"/>
        </w:rPr>
        <w:t>Методы существенно менее эффективны, чем общепринятые, не соответствуют точности эксперимента. Планирование непоследовательно.</w:t>
      </w:r>
      <w:r>
        <w:rPr>
          <w:b/>
          <w:szCs w:val="28"/>
        </w:rPr>
        <w:t xml:space="preserve"> 3 балла</w:t>
      </w:r>
    </w:p>
    <w:p w:rsidR="00DB3C1B" w:rsidRPr="00DB3C1B" w:rsidRDefault="00DB3C1B" w:rsidP="00874A4A">
      <w:pPr>
        <w:pStyle w:val="a4"/>
        <w:numPr>
          <w:ilvl w:val="0"/>
          <w:numId w:val="12"/>
        </w:numPr>
        <w:spacing w:line="270" w:lineRule="auto"/>
        <w:ind w:left="0" w:right="3" w:firstLine="709"/>
        <w:rPr>
          <w:szCs w:val="28"/>
        </w:rPr>
      </w:pPr>
      <w:r w:rsidRPr="00DB3C1B">
        <w:rPr>
          <w:szCs w:val="28"/>
        </w:rPr>
        <w:t xml:space="preserve">Методы не соответствуют и существенно менее эффективны, чем общепринятые. </w:t>
      </w:r>
      <w:r>
        <w:rPr>
          <w:b/>
          <w:szCs w:val="28"/>
        </w:rPr>
        <w:t xml:space="preserve">1 балл </w:t>
      </w:r>
    </w:p>
    <w:p w:rsidR="00DB3C1B" w:rsidRPr="00DB3C1B" w:rsidRDefault="00DB3C1B" w:rsidP="00874A4A">
      <w:pPr>
        <w:pStyle w:val="a4"/>
        <w:numPr>
          <w:ilvl w:val="0"/>
          <w:numId w:val="12"/>
        </w:numPr>
        <w:spacing w:line="270" w:lineRule="auto"/>
        <w:ind w:left="0" w:right="3" w:firstLine="709"/>
        <w:rPr>
          <w:szCs w:val="28"/>
        </w:rPr>
      </w:pPr>
      <w:r w:rsidRPr="00DB3C1B">
        <w:rPr>
          <w:szCs w:val="28"/>
        </w:rPr>
        <w:t>Результаты слабо связаны с поставленными задачами. Инструменты и методы реализации проекта выбраны не корректно, не позволяют достичь поставленного результата.</w:t>
      </w:r>
      <w:r>
        <w:rPr>
          <w:b/>
          <w:szCs w:val="28"/>
        </w:rPr>
        <w:t xml:space="preserve"> 0 баллов</w:t>
      </w:r>
    </w:p>
    <w:p w:rsidR="00DB3C1B" w:rsidRDefault="00DB3C1B" w:rsidP="00874A4A">
      <w:pPr>
        <w:pStyle w:val="a4"/>
        <w:spacing w:line="270" w:lineRule="auto"/>
        <w:ind w:left="0" w:right="3" w:firstLine="709"/>
        <w:rPr>
          <w:b/>
          <w:szCs w:val="28"/>
        </w:rPr>
      </w:pPr>
    </w:p>
    <w:p w:rsidR="00DB3C1B" w:rsidRPr="00DB3C1B" w:rsidRDefault="00DB3C1B" w:rsidP="00874A4A">
      <w:pPr>
        <w:pStyle w:val="a4"/>
        <w:numPr>
          <w:ilvl w:val="0"/>
          <w:numId w:val="9"/>
        </w:numPr>
        <w:spacing w:line="270" w:lineRule="auto"/>
        <w:ind w:left="0" w:right="3" w:firstLine="709"/>
        <w:rPr>
          <w:szCs w:val="28"/>
        </w:rPr>
      </w:pPr>
      <w:r>
        <w:rPr>
          <w:b/>
          <w:szCs w:val="28"/>
        </w:rPr>
        <w:t>Качество результата</w:t>
      </w:r>
    </w:p>
    <w:p w:rsidR="00DB3C1B" w:rsidRDefault="00DB3C1B" w:rsidP="00874A4A">
      <w:pPr>
        <w:spacing w:line="270" w:lineRule="auto"/>
        <w:ind w:right="3" w:firstLine="709"/>
        <w:rPr>
          <w:i/>
          <w:szCs w:val="28"/>
        </w:rPr>
      </w:pPr>
      <w:r w:rsidRPr="005527EB">
        <w:rPr>
          <w:i/>
          <w:szCs w:val="28"/>
        </w:rPr>
        <w:t>Работа оценивается по шкале от 0 до 5 баллов, где:</w:t>
      </w:r>
    </w:p>
    <w:p w:rsidR="00DB3C1B" w:rsidRPr="00DB3C1B" w:rsidRDefault="00DB3C1B" w:rsidP="00874A4A">
      <w:pPr>
        <w:pStyle w:val="a4"/>
        <w:numPr>
          <w:ilvl w:val="0"/>
          <w:numId w:val="13"/>
        </w:numPr>
        <w:spacing w:line="270" w:lineRule="auto"/>
        <w:ind w:left="0" w:right="3" w:firstLine="709"/>
        <w:rPr>
          <w:szCs w:val="28"/>
        </w:rPr>
      </w:pPr>
      <w:r>
        <w:rPr>
          <w:szCs w:val="28"/>
        </w:rPr>
        <w:t>Проект реализован и обладает значительной прикладной ценностью. Результаты могут быть внедрены или уже используются</w:t>
      </w:r>
      <w:proofErr w:type="gramStart"/>
      <w:r>
        <w:rPr>
          <w:szCs w:val="28"/>
        </w:rPr>
        <w:t xml:space="preserve"> / В</w:t>
      </w:r>
      <w:proofErr w:type="gramEnd"/>
      <w:r>
        <w:rPr>
          <w:szCs w:val="28"/>
        </w:rPr>
        <w:t xml:space="preserve"> результате исследования получены новые знания и сделаны выводы на их основе. </w:t>
      </w:r>
      <w:r w:rsidRPr="00DB3C1B">
        <w:rPr>
          <w:b/>
          <w:szCs w:val="28"/>
        </w:rPr>
        <w:t>5 баллов</w:t>
      </w:r>
    </w:p>
    <w:p w:rsidR="00DB3C1B" w:rsidRPr="00DB3C1B" w:rsidRDefault="00DB3C1B" w:rsidP="00874A4A">
      <w:pPr>
        <w:pStyle w:val="a4"/>
        <w:numPr>
          <w:ilvl w:val="0"/>
          <w:numId w:val="13"/>
        </w:numPr>
        <w:spacing w:line="270" w:lineRule="auto"/>
        <w:ind w:left="0" w:right="3" w:firstLine="709"/>
        <w:rPr>
          <w:szCs w:val="28"/>
        </w:rPr>
      </w:pPr>
      <w:r w:rsidRPr="00DB3C1B">
        <w:rPr>
          <w:szCs w:val="28"/>
        </w:rPr>
        <w:t>Команда проекта успела реализовать замысел в полном объеме. Представлен прототип или функциональная модель</w:t>
      </w:r>
      <w:proofErr w:type="gramStart"/>
      <w:r w:rsidRPr="00DB3C1B">
        <w:rPr>
          <w:szCs w:val="28"/>
        </w:rPr>
        <w:t xml:space="preserve"> / В</w:t>
      </w:r>
      <w:proofErr w:type="gramEnd"/>
      <w:r w:rsidRPr="00DB3C1B">
        <w:rPr>
          <w:szCs w:val="28"/>
        </w:rPr>
        <w:t xml:space="preserve"> результате исследования успешно собраны данные, которые позволили проверить поставленные гипотезы. </w:t>
      </w:r>
      <w:r>
        <w:rPr>
          <w:b/>
          <w:szCs w:val="28"/>
        </w:rPr>
        <w:t>3 балла</w:t>
      </w:r>
    </w:p>
    <w:p w:rsidR="00DB3C1B" w:rsidRPr="00874A4A" w:rsidRDefault="00DB3C1B" w:rsidP="00874A4A">
      <w:pPr>
        <w:pStyle w:val="a4"/>
        <w:numPr>
          <w:ilvl w:val="0"/>
          <w:numId w:val="13"/>
        </w:numPr>
        <w:spacing w:line="270" w:lineRule="auto"/>
        <w:ind w:left="0" w:right="3" w:firstLine="709"/>
        <w:rPr>
          <w:szCs w:val="28"/>
        </w:rPr>
      </w:pPr>
      <w:r w:rsidRPr="005C4CB3">
        <w:rPr>
          <w:szCs w:val="28"/>
        </w:rPr>
        <w:t>Команда проекта реализовала замысел частично. Демонстрируются основные принципы работы устройства или системы, но работающий прототип получить не удалось</w:t>
      </w:r>
      <w:proofErr w:type="gramStart"/>
      <w:r w:rsidRPr="005C4CB3">
        <w:rPr>
          <w:szCs w:val="28"/>
        </w:rPr>
        <w:t xml:space="preserve"> / В</w:t>
      </w:r>
      <w:proofErr w:type="gramEnd"/>
      <w:r w:rsidRPr="005C4CB3">
        <w:rPr>
          <w:szCs w:val="28"/>
        </w:rPr>
        <w:t xml:space="preserve"> результате исследования собраны данные, но их недостаточно для проверки поставленных гипотез.</w:t>
      </w:r>
      <w:r>
        <w:rPr>
          <w:b/>
          <w:szCs w:val="28"/>
        </w:rPr>
        <w:t xml:space="preserve"> 1 балл</w:t>
      </w:r>
    </w:p>
    <w:p w:rsidR="00874A4A" w:rsidRPr="00874A4A" w:rsidRDefault="00874A4A" w:rsidP="00874A4A">
      <w:pPr>
        <w:pStyle w:val="a4"/>
        <w:numPr>
          <w:ilvl w:val="0"/>
          <w:numId w:val="13"/>
        </w:numPr>
        <w:spacing w:line="270" w:lineRule="auto"/>
        <w:ind w:left="0" w:right="3" w:firstLine="709"/>
        <w:rPr>
          <w:szCs w:val="28"/>
        </w:rPr>
      </w:pPr>
      <w:r w:rsidRPr="00874A4A">
        <w:rPr>
          <w:szCs w:val="28"/>
        </w:rPr>
        <w:t>Команда проекта не справилась: устройство не работает как задумано / Исследование не проведено, данные не получены, нет проверки гипотезы.</w:t>
      </w:r>
      <w:r>
        <w:rPr>
          <w:b/>
          <w:szCs w:val="28"/>
        </w:rPr>
        <w:t xml:space="preserve"> 0 баллов</w:t>
      </w:r>
    </w:p>
    <w:p w:rsidR="00874A4A" w:rsidRPr="00DB3C1B" w:rsidRDefault="00874A4A" w:rsidP="00874A4A">
      <w:pPr>
        <w:pStyle w:val="a4"/>
        <w:spacing w:line="270" w:lineRule="auto"/>
        <w:ind w:left="0" w:right="3" w:firstLine="709"/>
        <w:rPr>
          <w:szCs w:val="28"/>
        </w:rPr>
      </w:pPr>
      <w:r>
        <w:rPr>
          <w:b/>
          <w:szCs w:val="28"/>
        </w:rPr>
        <w:t>Расчет итогового балла осуществляется путем суммирования баллов.</w:t>
      </w:r>
    </w:p>
    <w:p w:rsidR="005527EB" w:rsidRPr="005527EB" w:rsidRDefault="005527EB" w:rsidP="005527EB">
      <w:pPr>
        <w:spacing w:line="270" w:lineRule="auto"/>
        <w:ind w:left="709" w:right="3" w:firstLine="0"/>
        <w:rPr>
          <w:szCs w:val="28"/>
        </w:rPr>
      </w:pPr>
    </w:p>
    <w:p w:rsidR="00366DCF" w:rsidRPr="003221B9" w:rsidRDefault="00D935F8" w:rsidP="00366DCF">
      <w:pPr>
        <w:ind w:left="-15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>Приложение 4</w:t>
      </w:r>
      <w:r w:rsidR="00366DCF" w:rsidRPr="003221B9">
        <w:rPr>
          <w:sz w:val="24"/>
        </w:rPr>
        <w:t xml:space="preserve"> </w:t>
      </w:r>
    </w:p>
    <w:p w:rsidR="00366DCF" w:rsidRPr="003221B9" w:rsidRDefault="00366DCF" w:rsidP="00366DCF">
      <w:pPr>
        <w:spacing w:line="270" w:lineRule="auto"/>
        <w:ind w:left="713" w:right="3" w:hanging="10"/>
        <w:jc w:val="right"/>
        <w:rPr>
          <w:sz w:val="24"/>
        </w:rPr>
      </w:pPr>
      <w:r w:rsidRPr="003221B9">
        <w:rPr>
          <w:sz w:val="24"/>
        </w:rPr>
        <w:t xml:space="preserve">к Положению о проведении регионального этапа </w:t>
      </w:r>
    </w:p>
    <w:p w:rsidR="00366DCF" w:rsidRDefault="00366DCF" w:rsidP="00366DCF">
      <w:pPr>
        <w:spacing w:line="270" w:lineRule="auto"/>
        <w:ind w:left="713" w:right="3" w:hanging="10"/>
        <w:jc w:val="right"/>
        <w:rPr>
          <w:sz w:val="24"/>
        </w:rPr>
      </w:pPr>
      <w:r w:rsidRPr="003221B9">
        <w:rPr>
          <w:sz w:val="24"/>
        </w:rPr>
        <w:t xml:space="preserve">Всероссийского конкурса научно-технологических проектов </w:t>
      </w:r>
    </w:p>
    <w:p w:rsidR="00366DCF" w:rsidRPr="003221B9" w:rsidRDefault="00366DCF" w:rsidP="00366DCF">
      <w:pPr>
        <w:spacing w:line="270" w:lineRule="auto"/>
        <w:ind w:left="713" w:right="3" w:hanging="10"/>
        <w:jc w:val="right"/>
        <w:rPr>
          <w:sz w:val="24"/>
        </w:rPr>
      </w:pPr>
      <w:r w:rsidRPr="003221B9">
        <w:rPr>
          <w:sz w:val="24"/>
        </w:rPr>
        <w:t xml:space="preserve">«Большие вызовы» в 2018/2019 учебном году  </w:t>
      </w:r>
    </w:p>
    <w:p w:rsidR="00366DCF" w:rsidRDefault="00366DCF" w:rsidP="00366DCF">
      <w:pPr>
        <w:spacing w:line="270" w:lineRule="auto"/>
        <w:ind w:left="713" w:right="3" w:hanging="10"/>
        <w:jc w:val="right"/>
        <w:rPr>
          <w:sz w:val="24"/>
        </w:rPr>
      </w:pPr>
      <w:r w:rsidRPr="003221B9">
        <w:rPr>
          <w:sz w:val="24"/>
        </w:rPr>
        <w:t xml:space="preserve">(Воронежская область) </w:t>
      </w:r>
    </w:p>
    <w:p w:rsidR="00366DCF" w:rsidRDefault="00366DCF" w:rsidP="00366DCF">
      <w:pPr>
        <w:spacing w:line="270" w:lineRule="auto"/>
        <w:ind w:left="713" w:right="3" w:hanging="10"/>
        <w:jc w:val="right"/>
        <w:rPr>
          <w:sz w:val="24"/>
        </w:rPr>
      </w:pPr>
    </w:p>
    <w:p w:rsidR="00366DCF" w:rsidRDefault="00366DCF" w:rsidP="00366DCF">
      <w:pPr>
        <w:spacing w:line="270" w:lineRule="auto"/>
        <w:ind w:right="3" w:hanging="10"/>
        <w:jc w:val="center"/>
        <w:rPr>
          <w:b/>
        </w:rPr>
      </w:pPr>
      <w:r>
        <w:rPr>
          <w:b/>
        </w:rPr>
        <w:t>Требования к описанию проекта и презентации</w:t>
      </w:r>
    </w:p>
    <w:p w:rsidR="00366DCF" w:rsidRPr="00366DCF" w:rsidRDefault="00366DCF" w:rsidP="00366DCF">
      <w:pPr>
        <w:pStyle w:val="a4"/>
        <w:numPr>
          <w:ilvl w:val="0"/>
          <w:numId w:val="14"/>
        </w:numPr>
        <w:spacing w:line="270" w:lineRule="auto"/>
        <w:ind w:left="0" w:right="3" w:firstLine="709"/>
      </w:pPr>
      <w:r w:rsidRPr="00366DCF">
        <w:t>В описательной части проектной работы необходимо отразить следующие вопросы:</w:t>
      </w:r>
    </w:p>
    <w:p w:rsidR="00366DCF" w:rsidRPr="00366DCF" w:rsidRDefault="00366DCF" w:rsidP="00366DCF">
      <w:pPr>
        <w:pStyle w:val="a4"/>
        <w:numPr>
          <w:ilvl w:val="0"/>
          <w:numId w:val="15"/>
        </w:numPr>
        <w:spacing w:line="270" w:lineRule="auto"/>
        <w:ind w:right="3"/>
      </w:pPr>
      <w:r w:rsidRPr="00366DCF">
        <w:t>Научная, исследовательская, практическая проблема, которую решает проект;</w:t>
      </w:r>
    </w:p>
    <w:p w:rsidR="00366DCF" w:rsidRPr="00366DCF" w:rsidRDefault="00366DCF" w:rsidP="00366DCF">
      <w:pPr>
        <w:pStyle w:val="a4"/>
        <w:numPr>
          <w:ilvl w:val="0"/>
          <w:numId w:val="15"/>
        </w:numPr>
        <w:spacing w:line="270" w:lineRule="auto"/>
        <w:ind w:right="3"/>
      </w:pPr>
      <w:r w:rsidRPr="00366DCF">
        <w:t>Анализ исследований/разработок по теме проекта, обзор существующих решений, перспективы использования результатов;</w:t>
      </w:r>
    </w:p>
    <w:p w:rsidR="00366DCF" w:rsidRPr="00366DCF" w:rsidRDefault="00366DCF" w:rsidP="00366DCF">
      <w:pPr>
        <w:pStyle w:val="a4"/>
        <w:numPr>
          <w:ilvl w:val="0"/>
          <w:numId w:val="15"/>
        </w:numPr>
        <w:spacing w:line="270" w:lineRule="auto"/>
        <w:ind w:right="3"/>
      </w:pPr>
      <w:r w:rsidRPr="00366DCF">
        <w:t>Описание использованных в проекте методов и оборудования;</w:t>
      </w:r>
    </w:p>
    <w:p w:rsidR="00366DCF" w:rsidRPr="00366DCF" w:rsidRDefault="00366DCF" w:rsidP="00366DCF">
      <w:pPr>
        <w:pStyle w:val="a4"/>
        <w:numPr>
          <w:ilvl w:val="0"/>
          <w:numId w:val="15"/>
        </w:numPr>
        <w:spacing w:line="270" w:lineRule="auto"/>
        <w:ind w:right="3"/>
      </w:pPr>
      <w:r w:rsidRPr="00366DCF">
        <w:t>Описание основных результатов проекта.</w:t>
      </w:r>
    </w:p>
    <w:p w:rsidR="00534F92" w:rsidRDefault="00366DCF" w:rsidP="00366DCF">
      <w:pPr>
        <w:pStyle w:val="a4"/>
        <w:numPr>
          <w:ilvl w:val="0"/>
          <w:numId w:val="14"/>
        </w:numPr>
        <w:ind w:left="0" w:firstLine="709"/>
      </w:pPr>
      <w:r>
        <w:t xml:space="preserve">Требования к оформлению текстовой части. </w:t>
      </w:r>
    </w:p>
    <w:p w:rsidR="00366DCF" w:rsidRDefault="00FC6039" w:rsidP="0087452B">
      <w:pPr>
        <w:pStyle w:val="a4"/>
        <w:numPr>
          <w:ilvl w:val="0"/>
          <w:numId w:val="16"/>
        </w:numPr>
      </w:pPr>
      <w:r>
        <w:t xml:space="preserve">Объем текста - до 8000 знаков (без учета пробелов, фотоматериалов, схем, графиков). Формат файла - </w:t>
      </w:r>
      <w:r w:rsidRPr="00FC6039">
        <w:t>.</w:t>
      </w:r>
      <w:r>
        <w:rPr>
          <w:lang w:val="en-US"/>
        </w:rPr>
        <w:t>doc</w:t>
      </w:r>
      <w:r w:rsidRPr="00FC6039">
        <w:t>, .</w:t>
      </w:r>
      <w:proofErr w:type="spellStart"/>
      <w:r>
        <w:rPr>
          <w:lang w:val="en-US"/>
        </w:rPr>
        <w:t>docx</w:t>
      </w:r>
      <w:proofErr w:type="spellEnd"/>
      <w:r>
        <w:t xml:space="preserve">, шрифт - </w:t>
      </w:r>
      <w:r>
        <w:rPr>
          <w:lang w:val="en-US"/>
        </w:rPr>
        <w:t>Times</w:t>
      </w:r>
      <w:r w:rsidRPr="00FC6039">
        <w:t xml:space="preserve"> </w:t>
      </w:r>
      <w:r>
        <w:rPr>
          <w:lang w:val="en-US"/>
        </w:rPr>
        <w:t>New</w:t>
      </w:r>
      <w:r w:rsidRPr="00FC6039">
        <w:t xml:space="preserve"> </w:t>
      </w:r>
      <w:r>
        <w:rPr>
          <w:lang w:val="en-US"/>
        </w:rPr>
        <w:t>Roman</w:t>
      </w:r>
      <w:r>
        <w:t xml:space="preserve"> 14, межстрочный интервал - 1,5</w:t>
      </w:r>
      <w:r w:rsidR="0087452B">
        <w:t>, объем файла не более 2 Мб.</w:t>
      </w:r>
    </w:p>
    <w:p w:rsidR="0087452B" w:rsidRDefault="0087452B" w:rsidP="0087452B">
      <w:pPr>
        <w:pStyle w:val="a4"/>
        <w:numPr>
          <w:ilvl w:val="0"/>
          <w:numId w:val="16"/>
        </w:numPr>
      </w:pPr>
      <w:r>
        <w:t>В тексте могут содержаться рабочие гиперссылки на материалы по проекту.</w:t>
      </w:r>
    </w:p>
    <w:p w:rsidR="0087452B" w:rsidRDefault="0087452B" w:rsidP="0087452B">
      <w:pPr>
        <w:pStyle w:val="a4"/>
        <w:numPr>
          <w:ilvl w:val="0"/>
          <w:numId w:val="16"/>
        </w:numPr>
      </w:pPr>
      <w:r>
        <w:t>Титульная страница должна содержать:</w:t>
      </w:r>
    </w:p>
    <w:p w:rsidR="0087452B" w:rsidRDefault="0087452B" w:rsidP="0087452B">
      <w:pPr>
        <w:ind w:left="1069" w:firstLine="0"/>
      </w:pPr>
      <w:r>
        <w:t>ФИО, контактные данные участника Конкурса;</w:t>
      </w:r>
    </w:p>
    <w:p w:rsidR="0087452B" w:rsidRDefault="0087452B" w:rsidP="0087452B">
      <w:pPr>
        <w:ind w:left="1069" w:firstLine="0"/>
      </w:pPr>
      <w:r>
        <w:t>Населенный пункт, название образовательной организации, класс;</w:t>
      </w:r>
    </w:p>
    <w:p w:rsidR="0087452B" w:rsidRDefault="0087452B" w:rsidP="0087452B">
      <w:pPr>
        <w:ind w:left="1069" w:firstLine="0"/>
      </w:pPr>
      <w:r>
        <w:t>Тематическое направление Конкурса</w:t>
      </w:r>
      <w:r w:rsidR="00396788">
        <w:t>, название проекта</w:t>
      </w:r>
      <w:r>
        <w:t>;</w:t>
      </w:r>
    </w:p>
    <w:p w:rsidR="0087452B" w:rsidRDefault="0087452B" w:rsidP="0087452B">
      <w:pPr>
        <w:ind w:left="1069" w:firstLine="0"/>
      </w:pPr>
      <w:r>
        <w:t>ФИО, организацию и контактные данные научного руководителя.</w:t>
      </w:r>
    </w:p>
    <w:p w:rsidR="0087452B" w:rsidRDefault="0087452B" w:rsidP="0087452B">
      <w:pPr>
        <w:pStyle w:val="a4"/>
        <w:numPr>
          <w:ilvl w:val="0"/>
          <w:numId w:val="14"/>
        </w:numPr>
        <w:ind w:left="0" w:firstLine="709"/>
      </w:pPr>
      <w:r>
        <w:t>Требования к оформлению презентаций</w:t>
      </w:r>
    </w:p>
    <w:p w:rsidR="0087452B" w:rsidRDefault="0087452B" w:rsidP="0087452B">
      <w:pPr>
        <w:pStyle w:val="a4"/>
        <w:numPr>
          <w:ilvl w:val="0"/>
          <w:numId w:val="17"/>
        </w:numPr>
      </w:pPr>
      <w:r>
        <w:t>Презентация должна отражать содержание проекта с учетом вопросов описательной части, отраженных в лаконичной форме с использованием необходимых иллюстративных материалов</w:t>
      </w:r>
    </w:p>
    <w:p w:rsidR="0087452B" w:rsidRDefault="0087452B" w:rsidP="0087452B">
      <w:pPr>
        <w:pStyle w:val="a4"/>
        <w:numPr>
          <w:ilvl w:val="0"/>
          <w:numId w:val="17"/>
        </w:numPr>
      </w:pPr>
      <w:r>
        <w:t xml:space="preserve">Формат </w:t>
      </w:r>
      <w:r>
        <w:rPr>
          <w:lang w:val="en-US"/>
        </w:rPr>
        <w:t>.</w:t>
      </w:r>
      <w:proofErr w:type="spellStart"/>
      <w:r>
        <w:rPr>
          <w:lang w:val="en-US"/>
        </w:rPr>
        <w:t>ppt</w:t>
      </w:r>
      <w:proofErr w:type="spellEnd"/>
      <w:r>
        <w:rPr>
          <w:lang w:val="en-US"/>
        </w:rPr>
        <w:t>, .</w:t>
      </w:r>
      <w:proofErr w:type="spellStart"/>
      <w:r>
        <w:rPr>
          <w:lang w:val="en-US"/>
        </w:rPr>
        <w:t>pptx</w:t>
      </w:r>
      <w:proofErr w:type="spellEnd"/>
      <w:r>
        <w:rPr>
          <w:lang w:val="en-US"/>
        </w:rPr>
        <w:t>, .</w:t>
      </w:r>
      <w:proofErr w:type="spellStart"/>
      <w:r>
        <w:rPr>
          <w:lang w:val="en-US"/>
        </w:rPr>
        <w:t>pdf</w:t>
      </w:r>
      <w:proofErr w:type="spellEnd"/>
      <w:r>
        <w:t>;</w:t>
      </w:r>
    </w:p>
    <w:p w:rsidR="00FE7357" w:rsidRDefault="0087452B" w:rsidP="00EA2C06">
      <w:pPr>
        <w:pStyle w:val="a4"/>
        <w:numPr>
          <w:ilvl w:val="0"/>
          <w:numId w:val="17"/>
        </w:numPr>
      </w:pPr>
      <w:r>
        <w:t>Объе</w:t>
      </w:r>
      <w:r w:rsidR="00FE7357">
        <w:t>м не более 7 слайдов (до 10 Мб).</w:t>
      </w:r>
    </w:p>
    <w:p w:rsidR="00EA2C06" w:rsidRDefault="00EA2C06" w:rsidP="00EA2C06"/>
    <w:p w:rsidR="00EA2C06" w:rsidRDefault="00EA2C06" w:rsidP="00EA2C06">
      <w:pPr>
        <w:sectPr w:rsidR="00EA2C06">
          <w:type w:val="continuous"/>
          <w:pgSz w:w="11906" w:h="16838"/>
          <w:pgMar w:top="1137" w:right="845" w:bottom="1161" w:left="1702" w:header="720" w:footer="720" w:gutter="0"/>
          <w:cols w:space="720"/>
        </w:sectPr>
      </w:pPr>
      <w:proofErr w:type="spellStart"/>
      <w:r>
        <w:t>Видеопрезентация</w:t>
      </w:r>
      <w:proofErr w:type="spellEnd"/>
      <w:r>
        <w:t xml:space="preserve"> проекта представляет собой видеофайл, записанный на любое техническое устройство, в том числе смартфон, продо</w:t>
      </w:r>
      <w:r w:rsidR="006C547E">
        <w:t xml:space="preserve">лжительностью не более 1 минуты, демонстрирующий результат </w:t>
      </w:r>
      <w:r w:rsidR="006C547E">
        <w:lastRenderedPageBreak/>
        <w:t>реализации проекта с устными комментариями автора(</w:t>
      </w:r>
      <w:proofErr w:type="spellStart"/>
      <w:r w:rsidR="006C547E">
        <w:t>ов</w:t>
      </w:r>
      <w:proofErr w:type="spellEnd"/>
      <w:r w:rsidR="006C547E">
        <w:t>) проекта и проектную команду.</w:t>
      </w:r>
    </w:p>
    <w:p w:rsidR="001B66A1" w:rsidRPr="003221B9" w:rsidRDefault="001B66A1" w:rsidP="001B66A1">
      <w:pPr>
        <w:ind w:left="-15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 w:rsidR="006C547E">
        <w:rPr>
          <w:sz w:val="24"/>
        </w:rPr>
        <w:t xml:space="preserve"> 5</w:t>
      </w:r>
      <w:r w:rsidRPr="003221B9">
        <w:rPr>
          <w:sz w:val="24"/>
        </w:rPr>
        <w:t xml:space="preserve"> </w:t>
      </w:r>
    </w:p>
    <w:p w:rsidR="001B66A1" w:rsidRPr="003221B9" w:rsidRDefault="001B66A1" w:rsidP="001B66A1">
      <w:pPr>
        <w:spacing w:line="270" w:lineRule="auto"/>
        <w:ind w:left="713" w:right="3" w:hanging="10"/>
        <w:jc w:val="right"/>
        <w:rPr>
          <w:sz w:val="24"/>
        </w:rPr>
      </w:pPr>
      <w:r w:rsidRPr="003221B9">
        <w:rPr>
          <w:sz w:val="24"/>
        </w:rPr>
        <w:t xml:space="preserve">к Положению о проведении регионального этапа </w:t>
      </w:r>
    </w:p>
    <w:p w:rsidR="001B66A1" w:rsidRDefault="001B66A1" w:rsidP="001B66A1">
      <w:pPr>
        <w:spacing w:line="270" w:lineRule="auto"/>
        <w:ind w:left="713" w:right="3" w:hanging="10"/>
        <w:jc w:val="right"/>
        <w:rPr>
          <w:sz w:val="24"/>
        </w:rPr>
      </w:pPr>
      <w:r w:rsidRPr="003221B9">
        <w:rPr>
          <w:sz w:val="24"/>
        </w:rPr>
        <w:t xml:space="preserve">Всероссийского конкурса научно-технологических проектов </w:t>
      </w:r>
    </w:p>
    <w:p w:rsidR="001B66A1" w:rsidRPr="003221B9" w:rsidRDefault="001B66A1" w:rsidP="001B66A1">
      <w:pPr>
        <w:spacing w:line="270" w:lineRule="auto"/>
        <w:ind w:left="713" w:right="3" w:hanging="10"/>
        <w:jc w:val="right"/>
        <w:rPr>
          <w:sz w:val="24"/>
        </w:rPr>
      </w:pPr>
      <w:r w:rsidRPr="003221B9">
        <w:rPr>
          <w:sz w:val="24"/>
        </w:rPr>
        <w:t xml:space="preserve">«Большие вызовы» в 2018/2019 учебном году  </w:t>
      </w:r>
    </w:p>
    <w:p w:rsidR="001B66A1" w:rsidRDefault="001B66A1" w:rsidP="001B66A1">
      <w:pPr>
        <w:spacing w:line="270" w:lineRule="auto"/>
        <w:ind w:left="713" w:right="3" w:hanging="10"/>
        <w:jc w:val="right"/>
        <w:rPr>
          <w:sz w:val="24"/>
        </w:rPr>
      </w:pPr>
      <w:r w:rsidRPr="003221B9">
        <w:rPr>
          <w:sz w:val="24"/>
        </w:rPr>
        <w:t xml:space="preserve">(Воронежская область) </w:t>
      </w:r>
    </w:p>
    <w:p w:rsidR="001B66A1" w:rsidRDefault="001B66A1" w:rsidP="001B66A1">
      <w:pPr>
        <w:spacing w:line="270" w:lineRule="auto"/>
        <w:ind w:left="713" w:right="3" w:hanging="10"/>
        <w:jc w:val="right"/>
        <w:rPr>
          <w:sz w:val="24"/>
        </w:rPr>
      </w:pPr>
    </w:p>
    <w:p w:rsidR="001B66A1" w:rsidRDefault="001B66A1" w:rsidP="001B66A1">
      <w:pPr>
        <w:spacing w:line="270" w:lineRule="auto"/>
        <w:ind w:right="3" w:hanging="10"/>
        <w:jc w:val="center"/>
        <w:rPr>
          <w:b/>
        </w:rPr>
      </w:pPr>
      <w:r>
        <w:rPr>
          <w:b/>
        </w:rPr>
        <w:t xml:space="preserve">Форма предоставления информации о победителях </w:t>
      </w:r>
      <w:r w:rsidR="006C547E">
        <w:rPr>
          <w:b/>
        </w:rPr>
        <w:t>муниципального</w:t>
      </w:r>
      <w:r>
        <w:rPr>
          <w:b/>
        </w:rPr>
        <w:t xml:space="preserve"> этапа Конкурса</w:t>
      </w:r>
    </w:p>
    <w:p w:rsidR="001B66A1" w:rsidRDefault="001B66A1" w:rsidP="001B66A1">
      <w:pPr>
        <w:spacing w:line="270" w:lineRule="auto"/>
        <w:ind w:right="3" w:hanging="10"/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78"/>
        <w:gridCol w:w="1504"/>
        <w:gridCol w:w="1786"/>
        <w:gridCol w:w="2386"/>
        <w:gridCol w:w="1209"/>
        <w:gridCol w:w="1923"/>
        <w:gridCol w:w="1900"/>
        <w:gridCol w:w="1944"/>
      </w:tblGrid>
      <w:tr w:rsidR="00396788" w:rsidTr="005734B0">
        <w:tc>
          <w:tcPr>
            <w:tcW w:w="1878" w:type="dxa"/>
            <w:vAlign w:val="center"/>
          </w:tcPr>
          <w:p w:rsidR="00396788" w:rsidRPr="001B66A1" w:rsidRDefault="00396788" w:rsidP="001B66A1">
            <w:pPr>
              <w:spacing w:line="270" w:lineRule="auto"/>
              <w:ind w:right="3" w:firstLine="0"/>
              <w:jc w:val="center"/>
            </w:pPr>
            <w:r w:rsidRPr="001B66A1">
              <w:t>Тематическое направление</w:t>
            </w:r>
          </w:p>
        </w:tc>
        <w:tc>
          <w:tcPr>
            <w:tcW w:w="1504" w:type="dxa"/>
            <w:vAlign w:val="center"/>
          </w:tcPr>
          <w:p w:rsidR="00396788" w:rsidRPr="001B66A1" w:rsidRDefault="00396788" w:rsidP="00396788">
            <w:pPr>
              <w:spacing w:line="270" w:lineRule="auto"/>
              <w:ind w:right="3" w:firstLine="0"/>
              <w:jc w:val="center"/>
            </w:pPr>
            <w:r>
              <w:t>Название проекта</w:t>
            </w:r>
          </w:p>
        </w:tc>
        <w:tc>
          <w:tcPr>
            <w:tcW w:w="1786" w:type="dxa"/>
            <w:vAlign w:val="center"/>
          </w:tcPr>
          <w:p w:rsidR="00396788" w:rsidRPr="001B66A1" w:rsidRDefault="00396788" w:rsidP="001B66A1">
            <w:pPr>
              <w:spacing w:line="270" w:lineRule="auto"/>
              <w:ind w:right="3" w:firstLine="0"/>
              <w:jc w:val="center"/>
            </w:pPr>
            <w:r w:rsidRPr="001B66A1">
              <w:t>ФИО победителя</w:t>
            </w:r>
          </w:p>
        </w:tc>
        <w:tc>
          <w:tcPr>
            <w:tcW w:w="2386" w:type="dxa"/>
            <w:vAlign w:val="center"/>
          </w:tcPr>
          <w:p w:rsidR="00396788" w:rsidRPr="001B66A1" w:rsidRDefault="00396788" w:rsidP="001B66A1">
            <w:pPr>
              <w:spacing w:line="270" w:lineRule="auto"/>
              <w:ind w:right="3" w:firstLine="0"/>
              <w:jc w:val="center"/>
            </w:pPr>
            <w:r w:rsidRPr="001B66A1">
              <w:t>Образовательное учреждение</w:t>
            </w:r>
          </w:p>
        </w:tc>
        <w:tc>
          <w:tcPr>
            <w:tcW w:w="1209" w:type="dxa"/>
            <w:vAlign w:val="center"/>
          </w:tcPr>
          <w:p w:rsidR="00396788" w:rsidRPr="001B66A1" w:rsidRDefault="00396788" w:rsidP="001B66A1">
            <w:pPr>
              <w:spacing w:line="270" w:lineRule="auto"/>
              <w:ind w:right="3" w:firstLine="0"/>
              <w:jc w:val="center"/>
            </w:pPr>
            <w:r w:rsidRPr="001B66A1">
              <w:t>Класс</w:t>
            </w:r>
          </w:p>
        </w:tc>
        <w:tc>
          <w:tcPr>
            <w:tcW w:w="1923" w:type="dxa"/>
            <w:vAlign w:val="center"/>
          </w:tcPr>
          <w:p w:rsidR="00396788" w:rsidRPr="001B66A1" w:rsidRDefault="00396788" w:rsidP="001B66A1">
            <w:pPr>
              <w:spacing w:line="270" w:lineRule="auto"/>
              <w:ind w:right="3" w:firstLine="0"/>
              <w:jc w:val="center"/>
            </w:pPr>
            <w:r w:rsidRPr="001B66A1">
              <w:t xml:space="preserve">Контактные данные </w:t>
            </w:r>
            <w:r>
              <w:t>победителя</w:t>
            </w:r>
          </w:p>
        </w:tc>
        <w:tc>
          <w:tcPr>
            <w:tcW w:w="1900" w:type="dxa"/>
            <w:vAlign w:val="center"/>
          </w:tcPr>
          <w:p w:rsidR="00396788" w:rsidRPr="001B66A1" w:rsidRDefault="00396788" w:rsidP="001B66A1">
            <w:pPr>
              <w:spacing w:line="270" w:lineRule="auto"/>
              <w:ind w:right="3" w:firstLine="0"/>
              <w:jc w:val="center"/>
            </w:pPr>
            <w:r w:rsidRPr="001B66A1">
              <w:t>ФИО и контактные данные научного руководителя</w:t>
            </w:r>
          </w:p>
        </w:tc>
        <w:tc>
          <w:tcPr>
            <w:tcW w:w="1944" w:type="dxa"/>
            <w:vAlign w:val="center"/>
          </w:tcPr>
          <w:p w:rsidR="00396788" w:rsidRPr="001B66A1" w:rsidRDefault="00396788" w:rsidP="001B66A1">
            <w:pPr>
              <w:spacing w:line="270" w:lineRule="auto"/>
              <w:ind w:right="3" w:firstLine="0"/>
              <w:jc w:val="center"/>
            </w:pPr>
            <w:r w:rsidRPr="001B66A1">
              <w:t xml:space="preserve">ФИО и контактные </w:t>
            </w:r>
            <w:r>
              <w:t>данные законного представителя победителя</w:t>
            </w:r>
          </w:p>
        </w:tc>
      </w:tr>
      <w:tr w:rsidR="00396788" w:rsidTr="005734B0">
        <w:tc>
          <w:tcPr>
            <w:tcW w:w="1878" w:type="dxa"/>
            <w:vAlign w:val="center"/>
          </w:tcPr>
          <w:p w:rsidR="00396788" w:rsidRPr="001B66A1" w:rsidRDefault="00396788" w:rsidP="001B66A1">
            <w:pPr>
              <w:spacing w:line="270" w:lineRule="auto"/>
              <w:ind w:right="3" w:firstLine="0"/>
              <w:jc w:val="center"/>
            </w:pPr>
          </w:p>
        </w:tc>
        <w:tc>
          <w:tcPr>
            <w:tcW w:w="1504" w:type="dxa"/>
            <w:vAlign w:val="center"/>
          </w:tcPr>
          <w:p w:rsidR="00396788" w:rsidRDefault="00396788" w:rsidP="00396788">
            <w:pPr>
              <w:spacing w:line="270" w:lineRule="auto"/>
              <w:ind w:right="3" w:firstLine="0"/>
              <w:jc w:val="center"/>
            </w:pPr>
          </w:p>
        </w:tc>
        <w:tc>
          <w:tcPr>
            <w:tcW w:w="1786" w:type="dxa"/>
            <w:vAlign w:val="center"/>
          </w:tcPr>
          <w:p w:rsidR="00396788" w:rsidRPr="001B66A1" w:rsidRDefault="00396788" w:rsidP="001B66A1">
            <w:pPr>
              <w:spacing w:line="270" w:lineRule="auto"/>
              <w:ind w:right="3" w:firstLine="0"/>
              <w:jc w:val="center"/>
            </w:pPr>
          </w:p>
        </w:tc>
        <w:tc>
          <w:tcPr>
            <w:tcW w:w="2386" w:type="dxa"/>
            <w:vAlign w:val="center"/>
          </w:tcPr>
          <w:p w:rsidR="00396788" w:rsidRPr="001B66A1" w:rsidRDefault="00396788" w:rsidP="001B66A1">
            <w:pPr>
              <w:spacing w:line="270" w:lineRule="auto"/>
              <w:ind w:right="3" w:firstLine="0"/>
              <w:jc w:val="center"/>
            </w:pPr>
          </w:p>
        </w:tc>
        <w:tc>
          <w:tcPr>
            <w:tcW w:w="1209" w:type="dxa"/>
            <w:vAlign w:val="center"/>
          </w:tcPr>
          <w:p w:rsidR="00396788" w:rsidRPr="001B66A1" w:rsidRDefault="00396788" w:rsidP="001B66A1">
            <w:pPr>
              <w:spacing w:line="270" w:lineRule="auto"/>
              <w:ind w:right="3" w:firstLine="0"/>
              <w:jc w:val="center"/>
            </w:pPr>
          </w:p>
        </w:tc>
        <w:tc>
          <w:tcPr>
            <w:tcW w:w="1923" w:type="dxa"/>
            <w:vAlign w:val="center"/>
          </w:tcPr>
          <w:p w:rsidR="00396788" w:rsidRPr="001B66A1" w:rsidRDefault="00396788" w:rsidP="001B66A1">
            <w:pPr>
              <w:spacing w:line="270" w:lineRule="auto"/>
              <w:ind w:right="3" w:firstLine="0"/>
              <w:jc w:val="center"/>
            </w:pPr>
          </w:p>
        </w:tc>
        <w:tc>
          <w:tcPr>
            <w:tcW w:w="1900" w:type="dxa"/>
            <w:vAlign w:val="center"/>
          </w:tcPr>
          <w:p w:rsidR="00396788" w:rsidRPr="001B66A1" w:rsidRDefault="00396788" w:rsidP="001B66A1">
            <w:pPr>
              <w:spacing w:line="270" w:lineRule="auto"/>
              <w:ind w:right="3" w:firstLine="0"/>
              <w:jc w:val="center"/>
            </w:pPr>
          </w:p>
        </w:tc>
        <w:tc>
          <w:tcPr>
            <w:tcW w:w="1944" w:type="dxa"/>
            <w:vAlign w:val="center"/>
          </w:tcPr>
          <w:p w:rsidR="00396788" w:rsidRPr="001B66A1" w:rsidRDefault="00396788" w:rsidP="001B66A1">
            <w:pPr>
              <w:spacing w:line="270" w:lineRule="auto"/>
              <w:ind w:right="3" w:firstLine="0"/>
              <w:jc w:val="center"/>
            </w:pPr>
          </w:p>
        </w:tc>
      </w:tr>
      <w:tr w:rsidR="00396788" w:rsidTr="005734B0">
        <w:tc>
          <w:tcPr>
            <w:tcW w:w="1878" w:type="dxa"/>
            <w:vAlign w:val="center"/>
          </w:tcPr>
          <w:p w:rsidR="00396788" w:rsidRPr="001B66A1" w:rsidRDefault="00396788" w:rsidP="001B66A1">
            <w:pPr>
              <w:spacing w:line="270" w:lineRule="auto"/>
              <w:ind w:right="3" w:firstLine="0"/>
              <w:jc w:val="center"/>
            </w:pPr>
          </w:p>
        </w:tc>
        <w:tc>
          <w:tcPr>
            <w:tcW w:w="1504" w:type="dxa"/>
            <w:vAlign w:val="center"/>
          </w:tcPr>
          <w:p w:rsidR="00396788" w:rsidRDefault="00396788" w:rsidP="00396788">
            <w:pPr>
              <w:spacing w:line="270" w:lineRule="auto"/>
              <w:ind w:right="3" w:firstLine="0"/>
              <w:jc w:val="center"/>
            </w:pPr>
          </w:p>
        </w:tc>
        <w:tc>
          <w:tcPr>
            <w:tcW w:w="1786" w:type="dxa"/>
            <w:vAlign w:val="center"/>
          </w:tcPr>
          <w:p w:rsidR="00396788" w:rsidRPr="001B66A1" w:rsidRDefault="00396788" w:rsidP="001B66A1">
            <w:pPr>
              <w:spacing w:line="270" w:lineRule="auto"/>
              <w:ind w:right="3" w:firstLine="0"/>
              <w:jc w:val="center"/>
            </w:pPr>
          </w:p>
        </w:tc>
        <w:tc>
          <w:tcPr>
            <w:tcW w:w="2386" w:type="dxa"/>
            <w:vAlign w:val="center"/>
          </w:tcPr>
          <w:p w:rsidR="00396788" w:rsidRPr="001B66A1" w:rsidRDefault="00396788" w:rsidP="001B66A1">
            <w:pPr>
              <w:spacing w:line="270" w:lineRule="auto"/>
              <w:ind w:right="3" w:firstLine="0"/>
              <w:jc w:val="center"/>
            </w:pPr>
          </w:p>
        </w:tc>
        <w:tc>
          <w:tcPr>
            <w:tcW w:w="1209" w:type="dxa"/>
            <w:vAlign w:val="center"/>
          </w:tcPr>
          <w:p w:rsidR="00396788" w:rsidRPr="001B66A1" w:rsidRDefault="00396788" w:rsidP="001B66A1">
            <w:pPr>
              <w:spacing w:line="270" w:lineRule="auto"/>
              <w:ind w:right="3" w:firstLine="0"/>
              <w:jc w:val="center"/>
            </w:pPr>
          </w:p>
        </w:tc>
        <w:tc>
          <w:tcPr>
            <w:tcW w:w="1923" w:type="dxa"/>
            <w:vAlign w:val="center"/>
          </w:tcPr>
          <w:p w:rsidR="00396788" w:rsidRPr="001B66A1" w:rsidRDefault="00396788" w:rsidP="001B66A1">
            <w:pPr>
              <w:spacing w:line="270" w:lineRule="auto"/>
              <w:ind w:right="3" w:firstLine="0"/>
              <w:jc w:val="center"/>
            </w:pPr>
          </w:p>
        </w:tc>
        <w:tc>
          <w:tcPr>
            <w:tcW w:w="1900" w:type="dxa"/>
            <w:vAlign w:val="center"/>
          </w:tcPr>
          <w:p w:rsidR="00396788" w:rsidRPr="001B66A1" w:rsidRDefault="00396788" w:rsidP="001B66A1">
            <w:pPr>
              <w:spacing w:line="270" w:lineRule="auto"/>
              <w:ind w:right="3" w:firstLine="0"/>
              <w:jc w:val="center"/>
            </w:pPr>
          </w:p>
        </w:tc>
        <w:tc>
          <w:tcPr>
            <w:tcW w:w="1944" w:type="dxa"/>
            <w:vAlign w:val="center"/>
          </w:tcPr>
          <w:p w:rsidR="00396788" w:rsidRPr="001B66A1" w:rsidRDefault="00396788" w:rsidP="001B66A1">
            <w:pPr>
              <w:spacing w:line="270" w:lineRule="auto"/>
              <w:ind w:right="3" w:firstLine="0"/>
              <w:jc w:val="center"/>
            </w:pPr>
          </w:p>
        </w:tc>
      </w:tr>
      <w:tr w:rsidR="00396788" w:rsidTr="005734B0">
        <w:tc>
          <w:tcPr>
            <w:tcW w:w="1878" w:type="dxa"/>
            <w:vAlign w:val="center"/>
          </w:tcPr>
          <w:p w:rsidR="00396788" w:rsidRPr="001B66A1" w:rsidRDefault="00396788" w:rsidP="001B66A1">
            <w:pPr>
              <w:spacing w:line="270" w:lineRule="auto"/>
              <w:ind w:right="3" w:firstLine="0"/>
              <w:jc w:val="center"/>
            </w:pPr>
          </w:p>
        </w:tc>
        <w:tc>
          <w:tcPr>
            <w:tcW w:w="1504" w:type="dxa"/>
            <w:vAlign w:val="center"/>
          </w:tcPr>
          <w:p w:rsidR="00396788" w:rsidRDefault="00396788" w:rsidP="00396788">
            <w:pPr>
              <w:spacing w:line="270" w:lineRule="auto"/>
              <w:ind w:right="3" w:firstLine="0"/>
              <w:jc w:val="center"/>
            </w:pPr>
          </w:p>
        </w:tc>
        <w:tc>
          <w:tcPr>
            <w:tcW w:w="1786" w:type="dxa"/>
            <w:vAlign w:val="center"/>
          </w:tcPr>
          <w:p w:rsidR="00396788" w:rsidRPr="001B66A1" w:rsidRDefault="00396788" w:rsidP="001B66A1">
            <w:pPr>
              <w:spacing w:line="270" w:lineRule="auto"/>
              <w:ind w:right="3" w:firstLine="0"/>
              <w:jc w:val="center"/>
            </w:pPr>
          </w:p>
        </w:tc>
        <w:tc>
          <w:tcPr>
            <w:tcW w:w="2386" w:type="dxa"/>
            <w:vAlign w:val="center"/>
          </w:tcPr>
          <w:p w:rsidR="00396788" w:rsidRPr="001B66A1" w:rsidRDefault="00396788" w:rsidP="001B66A1">
            <w:pPr>
              <w:spacing w:line="270" w:lineRule="auto"/>
              <w:ind w:right="3" w:firstLine="0"/>
              <w:jc w:val="center"/>
            </w:pPr>
          </w:p>
        </w:tc>
        <w:tc>
          <w:tcPr>
            <w:tcW w:w="1209" w:type="dxa"/>
            <w:vAlign w:val="center"/>
          </w:tcPr>
          <w:p w:rsidR="00396788" w:rsidRPr="001B66A1" w:rsidRDefault="00396788" w:rsidP="001B66A1">
            <w:pPr>
              <w:spacing w:line="270" w:lineRule="auto"/>
              <w:ind w:right="3" w:firstLine="0"/>
              <w:jc w:val="center"/>
            </w:pPr>
          </w:p>
        </w:tc>
        <w:tc>
          <w:tcPr>
            <w:tcW w:w="1923" w:type="dxa"/>
            <w:vAlign w:val="center"/>
          </w:tcPr>
          <w:p w:rsidR="00396788" w:rsidRPr="001B66A1" w:rsidRDefault="00396788" w:rsidP="001B66A1">
            <w:pPr>
              <w:spacing w:line="270" w:lineRule="auto"/>
              <w:ind w:right="3" w:firstLine="0"/>
              <w:jc w:val="center"/>
            </w:pPr>
          </w:p>
        </w:tc>
        <w:tc>
          <w:tcPr>
            <w:tcW w:w="1900" w:type="dxa"/>
            <w:vAlign w:val="center"/>
          </w:tcPr>
          <w:p w:rsidR="00396788" w:rsidRPr="001B66A1" w:rsidRDefault="00396788" w:rsidP="001B66A1">
            <w:pPr>
              <w:spacing w:line="270" w:lineRule="auto"/>
              <w:ind w:right="3" w:firstLine="0"/>
              <w:jc w:val="center"/>
            </w:pPr>
          </w:p>
        </w:tc>
        <w:tc>
          <w:tcPr>
            <w:tcW w:w="1944" w:type="dxa"/>
            <w:vAlign w:val="center"/>
          </w:tcPr>
          <w:p w:rsidR="00396788" w:rsidRPr="001B66A1" w:rsidRDefault="00396788" w:rsidP="001B66A1">
            <w:pPr>
              <w:spacing w:line="270" w:lineRule="auto"/>
              <w:ind w:right="3" w:firstLine="0"/>
              <w:jc w:val="center"/>
            </w:pPr>
          </w:p>
        </w:tc>
      </w:tr>
    </w:tbl>
    <w:p w:rsidR="001B66A1" w:rsidRDefault="001B66A1" w:rsidP="001B66A1">
      <w:pPr>
        <w:spacing w:line="270" w:lineRule="auto"/>
        <w:ind w:right="3" w:hanging="10"/>
        <w:jc w:val="center"/>
        <w:rPr>
          <w:b/>
        </w:rPr>
      </w:pPr>
    </w:p>
    <w:p w:rsidR="001B66A1" w:rsidRDefault="001B66A1" w:rsidP="001B66A1">
      <w:pPr>
        <w:spacing w:line="270" w:lineRule="auto"/>
        <w:ind w:right="3" w:hanging="10"/>
        <w:jc w:val="center"/>
        <w:rPr>
          <w:b/>
        </w:rPr>
      </w:pPr>
    </w:p>
    <w:p w:rsidR="001B66A1" w:rsidRPr="001B66A1" w:rsidRDefault="001B66A1" w:rsidP="001B66A1">
      <w:pPr>
        <w:spacing w:line="270" w:lineRule="auto"/>
        <w:ind w:right="3" w:hanging="10"/>
        <w:jc w:val="center"/>
        <w:rPr>
          <w:b/>
        </w:rPr>
      </w:pPr>
    </w:p>
    <w:p w:rsidR="001B66A1" w:rsidRPr="00FC6039" w:rsidRDefault="001B66A1" w:rsidP="00366DCF">
      <w:pPr>
        <w:pStyle w:val="a4"/>
        <w:ind w:left="709" w:firstLine="0"/>
      </w:pPr>
    </w:p>
    <w:sectPr w:rsidR="001B66A1" w:rsidRPr="00FC6039" w:rsidSect="001B66A1">
      <w:pgSz w:w="16838" w:h="11906" w:orient="landscape"/>
      <w:pgMar w:top="1702" w:right="1137" w:bottom="845" w:left="116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7A9"/>
    <w:multiLevelType w:val="hybridMultilevel"/>
    <w:tmpl w:val="96E6A27A"/>
    <w:lvl w:ilvl="0" w:tplc="90548B44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336D04"/>
    <w:multiLevelType w:val="hybridMultilevel"/>
    <w:tmpl w:val="DFE29AE2"/>
    <w:lvl w:ilvl="0" w:tplc="041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2">
    <w:nsid w:val="1D951899"/>
    <w:multiLevelType w:val="hybridMultilevel"/>
    <w:tmpl w:val="DCB6B6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AA200B"/>
    <w:multiLevelType w:val="hybridMultilevel"/>
    <w:tmpl w:val="DFC05882"/>
    <w:lvl w:ilvl="0" w:tplc="FD2653BA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70101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6E300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0A0AC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64B8D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F80A4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BEA57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CE2A4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4851C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48F385B"/>
    <w:multiLevelType w:val="multilevel"/>
    <w:tmpl w:val="825EC20E"/>
    <w:lvl w:ilvl="0">
      <w:start w:val="4"/>
      <w:numFmt w:val="decimal"/>
      <w:lvlText w:val="%1."/>
      <w:lvlJc w:val="left"/>
      <w:pPr>
        <w:ind w:left="1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C19044F"/>
    <w:multiLevelType w:val="hybridMultilevel"/>
    <w:tmpl w:val="0C5451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DC4462"/>
    <w:multiLevelType w:val="hybridMultilevel"/>
    <w:tmpl w:val="5F70A0FE"/>
    <w:lvl w:ilvl="0" w:tplc="041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7">
    <w:nsid w:val="43AC6C16"/>
    <w:multiLevelType w:val="hybridMultilevel"/>
    <w:tmpl w:val="A112BA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D34A81"/>
    <w:multiLevelType w:val="hybridMultilevel"/>
    <w:tmpl w:val="0B30A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1B85068"/>
    <w:multiLevelType w:val="hybridMultilevel"/>
    <w:tmpl w:val="F6B63F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B7A218A"/>
    <w:multiLevelType w:val="hybridMultilevel"/>
    <w:tmpl w:val="B2AE51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EC0319D"/>
    <w:multiLevelType w:val="hybridMultilevel"/>
    <w:tmpl w:val="39C47BB0"/>
    <w:lvl w:ilvl="0" w:tplc="6FD4B846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0E2942">
      <w:start w:val="1"/>
      <w:numFmt w:val="bullet"/>
      <w:lvlText w:val="o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644DAA">
      <w:start w:val="1"/>
      <w:numFmt w:val="bullet"/>
      <w:lvlText w:val="▪"/>
      <w:lvlJc w:val="left"/>
      <w:pPr>
        <w:ind w:left="2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104698">
      <w:start w:val="1"/>
      <w:numFmt w:val="bullet"/>
      <w:lvlText w:val="•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C8E4D8">
      <w:start w:val="1"/>
      <w:numFmt w:val="bullet"/>
      <w:lvlText w:val="o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0EF07E">
      <w:start w:val="1"/>
      <w:numFmt w:val="bullet"/>
      <w:lvlText w:val="▪"/>
      <w:lvlJc w:val="left"/>
      <w:pPr>
        <w:ind w:left="4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E8283A">
      <w:start w:val="1"/>
      <w:numFmt w:val="bullet"/>
      <w:lvlText w:val="•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26C22C">
      <w:start w:val="1"/>
      <w:numFmt w:val="bullet"/>
      <w:lvlText w:val="o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2622AA">
      <w:start w:val="1"/>
      <w:numFmt w:val="bullet"/>
      <w:lvlText w:val="▪"/>
      <w:lvlJc w:val="left"/>
      <w:pPr>
        <w:ind w:left="6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F836043"/>
    <w:multiLevelType w:val="hybridMultilevel"/>
    <w:tmpl w:val="660A2EFC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>
    <w:nsid w:val="604917E9"/>
    <w:multiLevelType w:val="multilevel"/>
    <w:tmpl w:val="EBC21B9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5303266"/>
    <w:multiLevelType w:val="multilevel"/>
    <w:tmpl w:val="53509E9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5C201AA"/>
    <w:multiLevelType w:val="hybridMultilevel"/>
    <w:tmpl w:val="CC242632"/>
    <w:lvl w:ilvl="0" w:tplc="0AE8E9D8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6">
    <w:nsid w:val="67E50EFB"/>
    <w:multiLevelType w:val="hybridMultilevel"/>
    <w:tmpl w:val="82AA1AEE"/>
    <w:lvl w:ilvl="0" w:tplc="435C8FB4">
      <w:start w:val="1"/>
      <w:numFmt w:val="decimal"/>
      <w:lvlText w:val="%1.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7">
    <w:nsid w:val="74E54B9E"/>
    <w:multiLevelType w:val="hybridMultilevel"/>
    <w:tmpl w:val="B290E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CA13DE"/>
    <w:multiLevelType w:val="hybridMultilevel"/>
    <w:tmpl w:val="A68843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4"/>
  </w:num>
  <w:num w:numId="5">
    <w:abstractNumId w:val="13"/>
  </w:num>
  <w:num w:numId="6">
    <w:abstractNumId w:val="2"/>
  </w:num>
  <w:num w:numId="7">
    <w:abstractNumId w:val="1"/>
  </w:num>
  <w:num w:numId="8">
    <w:abstractNumId w:val="16"/>
  </w:num>
  <w:num w:numId="9">
    <w:abstractNumId w:val="0"/>
  </w:num>
  <w:num w:numId="10">
    <w:abstractNumId w:val="5"/>
  </w:num>
  <w:num w:numId="11">
    <w:abstractNumId w:val="12"/>
  </w:num>
  <w:num w:numId="12">
    <w:abstractNumId w:val="9"/>
  </w:num>
  <w:num w:numId="13">
    <w:abstractNumId w:val="18"/>
  </w:num>
  <w:num w:numId="14">
    <w:abstractNumId w:val="15"/>
  </w:num>
  <w:num w:numId="15">
    <w:abstractNumId w:val="10"/>
  </w:num>
  <w:num w:numId="16">
    <w:abstractNumId w:val="7"/>
  </w:num>
  <w:num w:numId="17">
    <w:abstractNumId w:val="8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BE"/>
    <w:rsid w:val="001B66A1"/>
    <w:rsid w:val="001C1D53"/>
    <w:rsid w:val="00264BA8"/>
    <w:rsid w:val="002703FC"/>
    <w:rsid w:val="00286AEC"/>
    <w:rsid w:val="00307690"/>
    <w:rsid w:val="003221B9"/>
    <w:rsid w:val="003548B6"/>
    <w:rsid w:val="00366DCF"/>
    <w:rsid w:val="00396788"/>
    <w:rsid w:val="003D2F56"/>
    <w:rsid w:val="003F734E"/>
    <w:rsid w:val="00405CA9"/>
    <w:rsid w:val="00477D3D"/>
    <w:rsid w:val="00490464"/>
    <w:rsid w:val="004D11A9"/>
    <w:rsid w:val="005146D6"/>
    <w:rsid w:val="005311D3"/>
    <w:rsid w:val="00534F92"/>
    <w:rsid w:val="005527EB"/>
    <w:rsid w:val="005734B0"/>
    <w:rsid w:val="005C4CB3"/>
    <w:rsid w:val="005D0136"/>
    <w:rsid w:val="00665928"/>
    <w:rsid w:val="006C547E"/>
    <w:rsid w:val="006E01F9"/>
    <w:rsid w:val="006E56A1"/>
    <w:rsid w:val="00706410"/>
    <w:rsid w:val="007751CE"/>
    <w:rsid w:val="0077550A"/>
    <w:rsid w:val="0081667A"/>
    <w:rsid w:val="0087452B"/>
    <w:rsid w:val="00874A4A"/>
    <w:rsid w:val="008C1001"/>
    <w:rsid w:val="00911F10"/>
    <w:rsid w:val="00916880"/>
    <w:rsid w:val="009672A2"/>
    <w:rsid w:val="00975843"/>
    <w:rsid w:val="00981E81"/>
    <w:rsid w:val="00987111"/>
    <w:rsid w:val="009E24A7"/>
    <w:rsid w:val="009E4684"/>
    <w:rsid w:val="00A12D0B"/>
    <w:rsid w:val="00A24EB2"/>
    <w:rsid w:val="00A33C10"/>
    <w:rsid w:val="00AA0DD1"/>
    <w:rsid w:val="00BE1967"/>
    <w:rsid w:val="00C4080E"/>
    <w:rsid w:val="00C45352"/>
    <w:rsid w:val="00CE71F6"/>
    <w:rsid w:val="00CF0B57"/>
    <w:rsid w:val="00D42EBE"/>
    <w:rsid w:val="00D5116D"/>
    <w:rsid w:val="00D935F8"/>
    <w:rsid w:val="00DB3C1B"/>
    <w:rsid w:val="00DF1CCF"/>
    <w:rsid w:val="00E0055E"/>
    <w:rsid w:val="00E00D53"/>
    <w:rsid w:val="00E21FDB"/>
    <w:rsid w:val="00E9628A"/>
    <w:rsid w:val="00EA113C"/>
    <w:rsid w:val="00EA2C06"/>
    <w:rsid w:val="00F30AF6"/>
    <w:rsid w:val="00F4203F"/>
    <w:rsid w:val="00F8637B"/>
    <w:rsid w:val="00FC6039"/>
    <w:rsid w:val="00FE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8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4" w:line="270" w:lineRule="auto"/>
      <w:ind w:left="10" w:right="14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styleId="a3">
    <w:name w:val="Hyperlink"/>
    <w:basedOn w:val="a0"/>
    <w:uiPriority w:val="99"/>
    <w:unhideWhenUsed/>
    <w:rsid w:val="00A12D0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12D0B"/>
    <w:pPr>
      <w:ind w:left="720"/>
      <w:contextualSpacing/>
    </w:pPr>
  </w:style>
  <w:style w:type="table" w:styleId="a5">
    <w:name w:val="Table Grid"/>
    <w:basedOn w:val="a1"/>
    <w:uiPriority w:val="39"/>
    <w:rsid w:val="001B6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8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4" w:line="270" w:lineRule="auto"/>
      <w:ind w:left="10" w:right="14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styleId="a3">
    <w:name w:val="Hyperlink"/>
    <w:basedOn w:val="a0"/>
    <w:uiPriority w:val="99"/>
    <w:unhideWhenUsed/>
    <w:rsid w:val="00A12D0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12D0B"/>
    <w:pPr>
      <w:ind w:left="720"/>
      <w:contextualSpacing/>
    </w:pPr>
  </w:style>
  <w:style w:type="table" w:styleId="a5">
    <w:name w:val="Table Grid"/>
    <w:basedOn w:val="a1"/>
    <w:uiPriority w:val="39"/>
    <w:rsid w:val="001B6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ttu-vrn.ru/" TargetMode="External"/><Relationship Id="rId13" Type="http://schemas.openxmlformats.org/officeDocument/2006/relationships/hyperlink" Target="https://konkurs.sochisirius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kvantoriumvrn.ru" TargetMode="External"/><Relationship Id="rId12" Type="http://schemas.openxmlformats.org/officeDocument/2006/relationships/hyperlink" Target="https://konkurs.sochisirius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octtu-vrn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cttu-vrn.ru/" TargetMode="External"/><Relationship Id="rId11" Type="http://schemas.openxmlformats.org/officeDocument/2006/relationships/hyperlink" Target="http://octtu-vr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vantoriumvrn.ru" TargetMode="External"/><Relationship Id="rId10" Type="http://schemas.openxmlformats.org/officeDocument/2006/relationships/hyperlink" Target="http://kvantoriumvr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cttu-vrn.ru/" TargetMode="External"/><Relationship Id="rId14" Type="http://schemas.openxmlformats.org/officeDocument/2006/relationships/hyperlink" Target="http://octtu-vr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13</Pages>
  <Words>2758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63</cp:revision>
  <dcterms:created xsi:type="dcterms:W3CDTF">2018-12-07T07:49:00Z</dcterms:created>
  <dcterms:modified xsi:type="dcterms:W3CDTF">2019-02-01T08:33:00Z</dcterms:modified>
</cp:coreProperties>
</file>